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471AC"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8A9D3FD" w14:textId="21FC9D74" w:rsidR="008B3187" w:rsidRDefault="00C20C86" w:rsidP="0060615B">
      <w:pPr>
        <w:pStyle w:val="paragraph"/>
        <w:spacing w:before="0" w:beforeAutospacing="0" w:after="0" w:afterAutospacing="0"/>
        <w:jc w:val="both"/>
        <w:textAlignment w:val="baseline"/>
        <w:rPr>
          <w:rFonts w:ascii="Segoe UI" w:hAnsi="Segoe UI" w:cs="Segoe UI"/>
          <w:sz w:val="18"/>
          <w:szCs w:val="18"/>
        </w:rPr>
      </w:pPr>
      <w:r w:rsidRPr="003F3641">
        <w:rPr>
          <w:noProof/>
          <w:color w:val="002060"/>
        </w:rPr>
        <w:drawing>
          <wp:anchor distT="0" distB="0" distL="114300" distR="114300" simplePos="0" relativeHeight="251659264" behindDoc="0" locked="0" layoutInCell="1" allowOverlap="1" wp14:anchorId="34DFBB9B" wp14:editId="73313E02">
            <wp:simplePos x="0" y="0"/>
            <wp:positionH relativeFrom="margin">
              <wp:align>right</wp:align>
            </wp:positionH>
            <wp:positionV relativeFrom="paragraph">
              <wp:posOffset>7620</wp:posOffset>
            </wp:positionV>
            <wp:extent cx="1718945" cy="935990"/>
            <wp:effectExtent l="0" t="0" r="0" b="0"/>
            <wp:wrapNone/>
            <wp:docPr id="18" name="Picture 18" descr="Somers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merset Logo"/>
                    <pic:cNvPicPr>
                      <a:picLocks noChangeAspect="1" noChangeArrowheads="1"/>
                    </pic:cNvPicPr>
                  </pic:nvPicPr>
                  <pic:blipFill>
                    <a:blip r:embed="rId8">
                      <a:alphaModFix/>
                      <a:extLst>
                        <a:ext uri="{28A0092B-C50C-407E-A947-70E740481C1C}">
                          <a14:useLocalDpi xmlns:a14="http://schemas.microsoft.com/office/drawing/2010/main" val="0"/>
                        </a:ext>
                      </a:extLst>
                    </a:blip>
                    <a:srcRect/>
                    <a:stretch>
                      <a:fillRect/>
                    </a:stretch>
                  </pic:blipFill>
                  <pic:spPr bwMode="auto">
                    <a:xfrm>
                      <a:off x="0" y="0"/>
                      <a:ext cx="1718945" cy="935990"/>
                    </a:xfrm>
                    <a:prstGeom prst="rect">
                      <a:avLst/>
                    </a:prstGeom>
                    <a:noFill/>
                    <a:ln>
                      <a:noFill/>
                    </a:ln>
                  </pic:spPr>
                </pic:pic>
              </a:graphicData>
            </a:graphic>
            <wp14:sizeRelH relativeFrom="page">
              <wp14:pctWidth>0</wp14:pctWidth>
            </wp14:sizeRelH>
            <wp14:sizeRelV relativeFrom="page">
              <wp14:pctHeight>0</wp14:pctHeight>
            </wp14:sizeRelV>
          </wp:anchor>
        </w:drawing>
      </w:r>
      <w:r w:rsidR="008B3187">
        <w:rPr>
          <w:rStyle w:val="eop"/>
          <w:rFonts w:ascii="Arial" w:hAnsi="Arial" w:cs="Arial"/>
          <w:sz w:val="22"/>
          <w:szCs w:val="22"/>
        </w:rPr>
        <w:t> </w:t>
      </w:r>
    </w:p>
    <w:p w14:paraId="1636582B" w14:textId="78B08901"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Fonts w:ascii="Calibri" w:hAnsi="Calibri" w:cs="Calibri"/>
          <w:sz w:val="22"/>
          <w:szCs w:val="22"/>
        </w:rPr>
        <w:br/>
      </w:r>
    </w:p>
    <w:p w14:paraId="6A31253F" w14:textId="0B01D683" w:rsidR="003C02FA" w:rsidRDefault="003C02FA" w:rsidP="0060615B">
      <w:pPr>
        <w:pStyle w:val="paragraph"/>
        <w:spacing w:before="0" w:beforeAutospacing="0" w:after="0" w:afterAutospacing="0"/>
        <w:jc w:val="both"/>
        <w:textAlignment w:val="baseline"/>
        <w:rPr>
          <w:rFonts w:ascii="Segoe UI" w:hAnsi="Segoe UI" w:cs="Segoe UI"/>
          <w:sz w:val="18"/>
          <w:szCs w:val="18"/>
        </w:rPr>
      </w:pPr>
    </w:p>
    <w:p w14:paraId="075806E6" w14:textId="77777777" w:rsidR="003C02FA" w:rsidRDefault="003C02FA" w:rsidP="0060615B">
      <w:pPr>
        <w:pStyle w:val="paragraph"/>
        <w:spacing w:before="0" w:beforeAutospacing="0" w:after="0" w:afterAutospacing="0"/>
        <w:jc w:val="both"/>
        <w:textAlignment w:val="baseline"/>
        <w:rPr>
          <w:rFonts w:ascii="Segoe UI" w:hAnsi="Segoe UI" w:cs="Segoe UI"/>
          <w:sz w:val="18"/>
          <w:szCs w:val="18"/>
        </w:rPr>
      </w:pPr>
    </w:p>
    <w:p w14:paraId="35C15DB8" w14:textId="77777777" w:rsidR="003C02FA" w:rsidRDefault="003C02FA" w:rsidP="0060615B">
      <w:pPr>
        <w:pStyle w:val="paragraph"/>
        <w:spacing w:before="0" w:beforeAutospacing="0" w:after="0" w:afterAutospacing="0"/>
        <w:jc w:val="both"/>
        <w:textAlignment w:val="baseline"/>
        <w:rPr>
          <w:rFonts w:ascii="Segoe UI" w:hAnsi="Segoe UI" w:cs="Segoe UI"/>
          <w:sz w:val="18"/>
          <w:szCs w:val="18"/>
        </w:rPr>
      </w:pPr>
    </w:p>
    <w:p w14:paraId="4F0C3244" w14:textId="77777777" w:rsidR="003C02FA" w:rsidRDefault="003C02FA" w:rsidP="0060615B">
      <w:pPr>
        <w:pStyle w:val="paragraph"/>
        <w:spacing w:before="0" w:beforeAutospacing="0" w:after="0" w:afterAutospacing="0"/>
        <w:jc w:val="both"/>
        <w:textAlignment w:val="baseline"/>
        <w:rPr>
          <w:rFonts w:ascii="Segoe UI" w:hAnsi="Segoe UI" w:cs="Segoe UI"/>
          <w:sz w:val="18"/>
          <w:szCs w:val="18"/>
        </w:rPr>
      </w:pPr>
    </w:p>
    <w:p w14:paraId="40C0E468" w14:textId="25F0CD31" w:rsidR="003C02FA" w:rsidRDefault="003C02FA" w:rsidP="0060615B">
      <w:pPr>
        <w:pStyle w:val="paragraph"/>
        <w:spacing w:before="0" w:beforeAutospacing="0" w:after="0" w:afterAutospacing="0"/>
        <w:jc w:val="both"/>
        <w:textAlignment w:val="baseline"/>
        <w:rPr>
          <w:rFonts w:ascii="Segoe UI" w:hAnsi="Segoe UI" w:cs="Segoe UI"/>
          <w:sz w:val="18"/>
          <w:szCs w:val="18"/>
        </w:rPr>
      </w:pPr>
    </w:p>
    <w:p w14:paraId="068C5587" w14:textId="77777777" w:rsidR="003C02FA" w:rsidRDefault="003C02FA" w:rsidP="0060615B">
      <w:pPr>
        <w:pStyle w:val="paragraph"/>
        <w:spacing w:before="0" w:beforeAutospacing="0" w:after="0" w:afterAutospacing="0"/>
        <w:jc w:val="both"/>
        <w:textAlignment w:val="baseline"/>
        <w:rPr>
          <w:rFonts w:ascii="Segoe UI" w:hAnsi="Segoe UI" w:cs="Segoe UI"/>
          <w:sz w:val="18"/>
          <w:szCs w:val="18"/>
        </w:rPr>
      </w:pPr>
    </w:p>
    <w:p w14:paraId="025DFE5F" w14:textId="77777777" w:rsidR="003C02FA" w:rsidRDefault="003C02FA" w:rsidP="0060615B">
      <w:pPr>
        <w:pStyle w:val="paragraph"/>
        <w:spacing w:before="0" w:beforeAutospacing="0" w:after="0" w:afterAutospacing="0"/>
        <w:jc w:val="both"/>
        <w:textAlignment w:val="baseline"/>
        <w:rPr>
          <w:rFonts w:ascii="Segoe UI" w:hAnsi="Segoe UI" w:cs="Segoe UI"/>
          <w:sz w:val="18"/>
          <w:szCs w:val="18"/>
        </w:rPr>
      </w:pPr>
    </w:p>
    <w:p w14:paraId="3DE1397F" w14:textId="5E177BB2"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D13438"/>
          <w:sz w:val="22"/>
          <w:szCs w:val="22"/>
        </w:rPr>
        <w:t> </w:t>
      </w:r>
    </w:p>
    <w:p w14:paraId="046788BE"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D13438"/>
          <w:sz w:val="22"/>
          <w:szCs w:val="22"/>
        </w:rPr>
        <w:t> </w:t>
      </w:r>
    </w:p>
    <w:p w14:paraId="12F59F11"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44"/>
          <w:szCs w:val="44"/>
        </w:rPr>
        <w:t> </w:t>
      </w:r>
    </w:p>
    <w:p w14:paraId="73E411EF" w14:textId="7419EAF0" w:rsidR="008B3187" w:rsidRDefault="003C02FA" w:rsidP="0060615B">
      <w:pPr>
        <w:pStyle w:val="paragraph"/>
        <w:spacing w:before="0" w:beforeAutospacing="0" w:after="0" w:afterAutospacing="0"/>
        <w:jc w:val="both"/>
        <w:textAlignment w:val="baseline"/>
        <w:rPr>
          <w:rStyle w:val="eop"/>
          <w:rFonts w:ascii="Arial" w:hAnsi="Arial" w:cs="Arial"/>
          <w:sz w:val="56"/>
          <w:szCs w:val="56"/>
        </w:rPr>
      </w:pPr>
      <w:r w:rsidRPr="003C02FA">
        <w:rPr>
          <w:rStyle w:val="normaltextrun"/>
          <w:rFonts w:ascii="Arial" w:hAnsi="Arial" w:cs="Arial"/>
          <w:b/>
          <w:bCs/>
          <w:sz w:val="56"/>
          <w:szCs w:val="56"/>
        </w:rPr>
        <w:t xml:space="preserve">Higher Education </w:t>
      </w:r>
      <w:r w:rsidR="008B3187" w:rsidRPr="003C02FA">
        <w:rPr>
          <w:rStyle w:val="eop"/>
          <w:rFonts w:ascii="Arial" w:hAnsi="Arial" w:cs="Arial"/>
          <w:sz w:val="56"/>
          <w:szCs w:val="56"/>
        </w:rPr>
        <w:t> </w:t>
      </w:r>
    </w:p>
    <w:p w14:paraId="67907B57" w14:textId="77777777" w:rsidR="003C02FA" w:rsidRDefault="003C02FA" w:rsidP="0060615B">
      <w:pPr>
        <w:pStyle w:val="paragraph"/>
        <w:spacing w:before="0" w:beforeAutospacing="0" w:after="0" w:afterAutospacing="0"/>
        <w:jc w:val="both"/>
        <w:textAlignment w:val="baseline"/>
        <w:rPr>
          <w:rStyle w:val="eop"/>
          <w:rFonts w:ascii="Arial" w:hAnsi="Arial" w:cs="Arial"/>
          <w:sz w:val="56"/>
          <w:szCs w:val="56"/>
        </w:rPr>
      </w:pPr>
    </w:p>
    <w:p w14:paraId="0C48C7A6" w14:textId="77777777" w:rsidR="003C02FA" w:rsidRPr="003C02FA" w:rsidRDefault="003C02FA" w:rsidP="0060615B">
      <w:pPr>
        <w:pStyle w:val="paragraph"/>
        <w:spacing w:before="0" w:beforeAutospacing="0" w:after="0" w:afterAutospacing="0"/>
        <w:jc w:val="both"/>
        <w:textAlignment w:val="baseline"/>
        <w:rPr>
          <w:rFonts w:ascii="Segoe UI" w:hAnsi="Segoe UI" w:cs="Segoe UI"/>
        </w:rPr>
      </w:pPr>
    </w:p>
    <w:p w14:paraId="0F90F7F6" w14:textId="77777777" w:rsidR="008B3187" w:rsidRPr="003C02FA" w:rsidRDefault="008B3187" w:rsidP="0060615B">
      <w:pPr>
        <w:pStyle w:val="paragraph"/>
        <w:spacing w:before="0" w:beforeAutospacing="0" w:after="0" w:afterAutospacing="0"/>
        <w:jc w:val="both"/>
        <w:textAlignment w:val="baseline"/>
        <w:rPr>
          <w:rFonts w:ascii="Segoe UI" w:hAnsi="Segoe UI" w:cs="Segoe UI"/>
        </w:rPr>
      </w:pPr>
      <w:r w:rsidRPr="003C02FA">
        <w:rPr>
          <w:rStyle w:val="normaltextrun"/>
          <w:rFonts w:ascii="Arial" w:hAnsi="Arial" w:cs="Arial"/>
          <w:b/>
          <w:bCs/>
          <w:sz w:val="56"/>
          <w:szCs w:val="56"/>
        </w:rPr>
        <w:t>International Admissions Policy</w:t>
      </w:r>
      <w:r w:rsidRPr="003C02FA">
        <w:rPr>
          <w:rStyle w:val="eop"/>
          <w:rFonts w:ascii="Arial" w:hAnsi="Arial" w:cs="Arial"/>
          <w:sz w:val="56"/>
          <w:szCs w:val="56"/>
        </w:rPr>
        <w:t> </w:t>
      </w:r>
    </w:p>
    <w:p w14:paraId="47854ED7"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02E69F7" w14:textId="33804668" w:rsidR="008B3187" w:rsidRPr="005C5C4E" w:rsidRDefault="008B3187" w:rsidP="0060615B">
      <w:pPr>
        <w:pStyle w:val="paragraph"/>
        <w:shd w:val="clear" w:color="auto" w:fill="FFFFFF"/>
        <w:spacing w:before="0" w:beforeAutospacing="0" w:after="0" w:afterAutospacing="0"/>
        <w:jc w:val="both"/>
        <w:textAlignment w:val="baseline"/>
        <w:rPr>
          <w:rFonts w:ascii="Segoe UI" w:hAnsi="Segoe UI" w:cs="Segoe UI"/>
          <w:b/>
          <w:bCs/>
          <w:sz w:val="18"/>
          <w:szCs w:val="18"/>
        </w:rPr>
      </w:pPr>
      <w:r>
        <w:rPr>
          <w:rStyle w:val="eop"/>
          <w:rFonts w:ascii="Segoe UI" w:hAnsi="Segoe UI" w:cs="Segoe UI"/>
          <w:color w:val="242424"/>
          <w:sz w:val="21"/>
          <w:szCs w:val="21"/>
        </w:rPr>
        <w:t> </w:t>
      </w:r>
      <w:r w:rsidR="00EF3E35" w:rsidRPr="005C5C4E">
        <w:rPr>
          <w:rStyle w:val="eop"/>
          <w:rFonts w:ascii="Segoe UI" w:hAnsi="Segoe UI" w:cs="Segoe UI"/>
          <w:b/>
          <w:bCs/>
          <w:color w:val="242424"/>
          <w:sz w:val="36"/>
          <w:szCs w:val="36"/>
        </w:rPr>
        <w:t xml:space="preserve">From 2024 </w:t>
      </w:r>
      <w:r w:rsidR="001E1C93" w:rsidRPr="005C5C4E">
        <w:rPr>
          <w:rStyle w:val="eop"/>
          <w:rFonts w:ascii="Segoe UI" w:hAnsi="Segoe UI" w:cs="Segoe UI"/>
          <w:b/>
          <w:bCs/>
          <w:color w:val="242424"/>
          <w:sz w:val="36"/>
          <w:szCs w:val="36"/>
        </w:rPr>
        <w:t xml:space="preserve">entry until next revision </w:t>
      </w:r>
    </w:p>
    <w:p w14:paraId="6FA41D17" w14:textId="77777777" w:rsidR="008B3187" w:rsidRDefault="008B3187" w:rsidP="0060615B">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Segoe UI" w:hAnsi="Segoe UI" w:cs="Segoe UI"/>
          <w:color w:val="242424"/>
          <w:sz w:val="21"/>
          <w:szCs w:val="21"/>
        </w:rPr>
        <w:t> </w:t>
      </w:r>
    </w:p>
    <w:p w14:paraId="05FCFEEF" w14:textId="77777777" w:rsidR="008B3187" w:rsidRDefault="008B3187" w:rsidP="0060615B">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Segoe UI" w:hAnsi="Segoe UI" w:cs="Segoe UI"/>
          <w:color w:val="242424"/>
          <w:sz w:val="21"/>
          <w:szCs w:val="21"/>
        </w:rPr>
        <w:t> </w:t>
      </w:r>
    </w:p>
    <w:p w14:paraId="3EB63A4B" w14:textId="77777777" w:rsidR="00790766" w:rsidRDefault="008B3187" w:rsidP="0060615B">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Segoe UI" w:hAnsi="Segoe UI" w:cs="Segoe UI"/>
          <w:color w:val="242424"/>
          <w:sz w:val="21"/>
          <w:szCs w:val="21"/>
        </w:rPr>
        <w:t> </w:t>
      </w:r>
    </w:p>
    <w:tbl>
      <w:tblPr>
        <w:tblStyle w:val="TableGrid"/>
        <w:tblW w:w="0" w:type="auto"/>
        <w:tblLook w:val="04A0" w:firstRow="1" w:lastRow="0" w:firstColumn="1" w:lastColumn="0" w:noHBand="0" w:noVBand="1"/>
      </w:tblPr>
      <w:tblGrid>
        <w:gridCol w:w="9016"/>
      </w:tblGrid>
      <w:tr w:rsidR="00790766" w:rsidRPr="0094075B" w14:paraId="4DEDCF4B" w14:textId="77777777" w:rsidTr="001400DD">
        <w:tc>
          <w:tcPr>
            <w:tcW w:w="9016" w:type="dxa"/>
            <w:tcBorders>
              <w:top w:val="nil"/>
              <w:left w:val="nil"/>
              <w:bottom w:val="nil"/>
              <w:right w:val="nil"/>
            </w:tcBorders>
          </w:tcPr>
          <w:p w14:paraId="0EDD0A07" w14:textId="77777777" w:rsidR="00790766" w:rsidRPr="001658AC" w:rsidRDefault="00790766" w:rsidP="0060615B">
            <w:pPr>
              <w:widowControl w:val="0"/>
              <w:autoSpaceDE w:val="0"/>
              <w:autoSpaceDN w:val="0"/>
              <w:adjustRightInd w:val="0"/>
              <w:ind w:left="0" w:firstLine="0"/>
              <w:jc w:val="both"/>
              <w:rPr>
                <w:rFonts w:ascii="Arial" w:hAnsi="Arial" w:cs="Arial"/>
                <w:b/>
                <w:sz w:val="28"/>
                <w:szCs w:val="28"/>
              </w:rPr>
            </w:pPr>
            <w:r w:rsidRPr="001658AC">
              <w:rPr>
                <w:rFonts w:ascii="Arial" w:hAnsi="Arial" w:cs="Arial"/>
                <w:b/>
                <w:sz w:val="28"/>
                <w:szCs w:val="28"/>
              </w:rPr>
              <w:t>Effective for HE students and potential students, staff, volunteers, governors and employers</w:t>
            </w:r>
          </w:p>
          <w:p w14:paraId="50D6725A" w14:textId="77777777" w:rsidR="00790766" w:rsidRPr="001658AC" w:rsidRDefault="00790766" w:rsidP="0060615B">
            <w:pPr>
              <w:ind w:firstLine="0"/>
              <w:jc w:val="both"/>
              <w:rPr>
                <w:rFonts w:ascii="Arial" w:hAnsi="Arial" w:cs="Arial"/>
                <w:b/>
              </w:rPr>
            </w:pPr>
          </w:p>
        </w:tc>
      </w:tr>
      <w:tr w:rsidR="00790766" w:rsidRPr="00965D76" w14:paraId="6B8AFE47" w14:textId="77777777" w:rsidTr="001400DD">
        <w:tc>
          <w:tcPr>
            <w:tcW w:w="9016" w:type="dxa"/>
            <w:tcBorders>
              <w:top w:val="nil"/>
              <w:left w:val="nil"/>
              <w:bottom w:val="nil"/>
              <w:right w:val="nil"/>
            </w:tcBorders>
          </w:tcPr>
          <w:p w14:paraId="37365FF7" w14:textId="77777777" w:rsidR="00790766" w:rsidRPr="001658AC" w:rsidRDefault="00790766" w:rsidP="0060615B">
            <w:pPr>
              <w:ind w:firstLine="0"/>
              <w:jc w:val="both"/>
              <w:rPr>
                <w:rFonts w:ascii="Arial" w:hAnsi="Arial" w:cs="Arial"/>
              </w:rPr>
            </w:pPr>
          </w:p>
          <w:p w14:paraId="3C0C59E7" w14:textId="77777777" w:rsidR="00790766" w:rsidRPr="001658AC" w:rsidRDefault="00790766" w:rsidP="0060615B">
            <w:pPr>
              <w:ind w:left="0" w:firstLine="0"/>
              <w:jc w:val="both"/>
              <w:rPr>
                <w:rFonts w:ascii="Arial" w:hAnsi="Arial" w:cs="Arial"/>
              </w:rPr>
            </w:pPr>
            <w:r w:rsidRPr="001658AC">
              <w:rPr>
                <w:rFonts w:ascii="Arial" w:hAnsi="Arial" w:cs="Arial"/>
              </w:rPr>
              <w:t>Relevant to students studying a Higher National Certificates (HNC), Higher National Diplomas (HND) with Pearson or an Open University validated award</w:t>
            </w:r>
          </w:p>
          <w:p w14:paraId="40E1BE39" w14:textId="77777777" w:rsidR="00790766" w:rsidRPr="001658AC" w:rsidRDefault="00790766" w:rsidP="0060615B">
            <w:pPr>
              <w:ind w:firstLine="0"/>
              <w:jc w:val="both"/>
              <w:rPr>
                <w:rFonts w:ascii="Arial" w:hAnsi="Arial" w:cs="Arial"/>
              </w:rPr>
            </w:pPr>
          </w:p>
          <w:p w14:paraId="2F4B593D" w14:textId="02FC8137" w:rsidR="00790766" w:rsidRPr="001658AC" w:rsidRDefault="00790766" w:rsidP="0060615B">
            <w:pPr>
              <w:ind w:left="0" w:firstLine="0"/>
              <w:jc w:val="both"/>
              <w:rPr>
                <w:rFonts w:ascii="Arial" w:hAnsi="Arial" w:cs="Arial"/>
              </w:rPr>
            </w:pPr>
            <w:r w:rsidRPr="001658AC">
              <w:rPr>
                <w:rFonts w:ascii="Arial" w:hAnsi="Arial" w:cs="Arial"/>
              </w:rPr>
              <w:t xml:space="preserve">Students studying on a programme validated by University Centre Somerset please refer to the UCS </w:t>
            </w:r>
            <w:r w:rsidR="003B55C6">
              <w:rPr>
                <w:rFonts w:ascii="Arial" w:hAnsi="Arial" w:cs="Arial"/>
              </w:rPr>
              <w:t>International Admissions</w:t>
            </w:r>
            <w:r w:rsidRPr="001658AC">
              <w:rPr>
                <w:rFonts w:ascii="Arial" w:hAnsi="Arial" w:cs="Arial"/>
              </w:rPr>
              <w:t xml:space="preserve"> Policy.  </w:t>
            </w:r>
          </w:p>
          <w:p w14:paraId="78AB4C67" w14:textId="77777777" w:rsidR="00790766" w:rsidRPr="001658AC" w:rsidRDefault="00790766" w:rsidP="0060615B">
            <w:pPr>
              <w:ind w:firstLine="0"/>
              <w:jc w:val="both"/>
              <w:rPr>
                <w:rFonts w:ascii="Arial" w:hAnsi="Arial" w:cs="Arial"/>
              </w:rPr>
            </w:pPr>
          </w:p>
          <w:p w14:paraId="7D10D917" w14:textId="5E8B99B8" w:rsidR="00790766" w:rsidRPr="001658AC" w:rsidRDefault="00790766" w:rsidP="0060615B">
            <w:pPr>
              <w:ind w:left="0" w:firstLine="0"/>
              <w:jc w:val="both"/>
              <w:rPr>
                <w:rFonts w:ascii="Arial" w:hAnsi="Arial" w:cs="Arial"/>
              </w:rPr>
            </w:pPr>
            <w:r w:rsidRPr="001658AC">
              <w:rPr>
                <w:rFonts w:ascii="Arial" w:hAnsi="Arial" w:cs="Arial"/>
              </w:rPr>
              <w:t>Students enrolled with any other partner university should refer to that university’s policy.</w:t>
            </w:r>
          </w:p>
          <w:p w14:paraId="0A654EC1" w14:textId="77777777" w:rsidR="00790766" w:rsidRPr="001658AC" w:rsidRDefault="00790766" w:rsidP="0060615B">
            <w:pPr>
              <w:ind w:firstLine="0"/>
              <w:jc w:val="both"/>
              <w:rPr>
                <w:rFonts w:ascii="Arial" w:hAnsi="Arial" w:cs="Arial"/>
              </w:rPr>
            </w:pPr>
          </w:p>
        </w:tc>
      </w:tr>
    </w:tbl>
    <w:p w14:paraId="18BA130D" w14:textId="22138F9C" w:rsidR="008B3187" w:rsidRDefault="008B3187" w:rsidP="0060615B">
      <w:pPr>
        <w:pStyle w:val="paragraph"/>
        <w:shd w:val="clear" w:color="auto" w:fill="FFFFFF"/>
        <w:spacing w:before="0" w:beforeAutospacing="0" w:after="0" w:afterAutospacing="0"/>
        <w:jc w:val="both"/>
        <w:textAlignment w:val="baseline"/>
        <w:rPr>
          <w:rFonts w:ascii="Segoe UI" w:hAnsi="Segoe UI" w:cs="Segoe UI"/>
          <w:sz w:val="18"/>
          <w:szCs w:val="18"/>
        </w:rPr>
      </w:pPr>
    </w:p>
    <w:p w14:paraId="35799F2F" w14:textId="58C931AA" w:rsidR="008B3187" w:rsidRDefault="008B3187" w:rsidP="0060615B">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Segoe UI" w:hAnsi="Segoe UI" w:cs="Segoe UI"/>
          <w:color w:val="242424"/>
          <w:sz w:val="21"/>
          <w:szCs w:val="21"/>
        </w:rPr>
        <w:t> </w:t>
      </w:r>
    </w:p>
    <w:p w14:paraId="15DC902A" w14:textId="77777777" w:rsidR="008B3187" w:rsidRDefault="008B3187" w:rsidP="0060615B">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Segoe UI" w:hAnsi="Segoe UI" w:cs="Segoe UI"/>
          <w:color w:val="242424"/>
          <w:sz w:val="21"/>
          <w:szCs w:val="21"/>
        </w:rPr>
        <w:t> </w:t>
      </w:r>
    </w:p>
    <w:p w14:paraId="499356AD" w14:textId="49414D79" w:rsidR="008B3187" w:rsidRDefault="008B3187" w:rsidP="0060615B">
      <w:pPr>
        <w:pStyle w:val="paragraph"/>
        <w:shd w:val="clear" w:color="auto" w:fill="FFFFFF"/>
        <w:spacing w:before="0" w:beforeAutospacing="0" w:after="0" w:afterAutospacing="0"/>
        <w:jc w:val="both"/>
        <w:textAlignment w:val="baseline"/>
        <w:rPr>
          <w:rStyle w:val="eop"/>
          <w:rFonts w:ascii="Segoe UI" w:hAnsi="Segoe UI" w:cs="Segoe UI"/>
          <w:color w:val="242424"/>
          <w:sz w:val="21"/>
          <w:szCs w:val="21"/>
        </w:rPr>
      </w:pPr>
      <w:r>
        <w:rPr>
          <w:rStyle w:val="eop"/>
          <w:rFonts w:ascii="Segoe UI" w:hAnsi="Segoe UI" w:cs="Segoe UI"/>
          <w:color w:val="242424"/>
          <w:sz w:val="21"/>
          <w:szCs w:val="21"/>
        </w:rPr>
        <w:t> </w:t>
      </w:r>
    </w:p>
    <w:p w14:paraId="658A06A0" w14:textId="77777777" w:rsidR="003C02FA" w:rsidRDefault="003C02FA" w:rsidP="0060615B">
      <w:pPr>
        <w:pStyle w:val="paragraph"/>
        <w:shd w:val="clear" w:color="auto" w:fill="FFFFFF"/>
        <w:spacing w:before="0" w:beforeAutospacing="0" w:after="0" w:afterAutospacing="0"/>
        <w:jc w:val="both"/>
        <w:textAlignment w:val="baseline"/>
        <w:rPr>
          <w:rStyle w:val="eop"/>
          <w:rFonts w:ascii="Segoe UI" w:hAnsi="Segoe UI" w:cs="Segoe UI"/>
          <w:color w:val="242424"/>
          <w:sz w:val="21"/>
          <w:szCs w:val="21"/>
        </w:rPr>
      </w:pPr>
    </w:p>
    <w:p w14:paraId="38519F5C" w14:textId="77777777" w:rsidR="003C02FA" w:rsidRDefault="003C02FA" w:rsidP="0060615B">
      <w:pPr>
        <w:pStyle w:val="paragraph"/>
        <w:shd w:val="clear" w:color="auto" w:fill="FFFFFF"/>
        <w:spacing w:before="0" w:beforeAutospacing="0" w:after="0" w:afterAutospacing="0"/>
        <w:jc w:val="both"/>
        <w:textAlignment w:val="baseline"/>
        <w:rPr>
          <w:rStyle w:val="eop"/>
          <w:rFonts w:ascii="Segoe UI" w:hAnsi="Segoe UI" w:cs="Segoe UI"/>
          <w:color w:val="242424"/>
          <w:sz w:val="21"/>
          <w:szCs w:val="21"/>
        </w:rPr>
      </w:pPr>
    </w:p>
    <w:p w14:paraId="7816A31A" w14:textId="77777777" w:rsidR="00A52367" w:rsidRDefault="00A52367" w:rsidP="0060615B">
      <w:pPr>
        <w:pStyle w:val="paragraph"/>
        <w:shd w:val="clear" w:color="auto" w:fill="FFFFFF"/>
        <w:spacing w:before="0" w:beforeAutospacing="0" w:after="0" w:afterAutospacing="0"/>
        <w:jc w:val="both"/>
        <w:textAlignment w:val="baseline"/>
        <w:rPr>
          <w:rStyle w:val="eop"/>
          <w:rFonts w:ascii="Segoe UI" w:hAnsi="Segoe UI" w:cs="Segoe UI"/>
          <w:color w:val="242424"/>
          <w:sz w:val="21"/>
          <w:szCs w:val="21"/>
        </w:rPr>
      </w:pPr>
    </w:p>
    <w:p w14:paraId="34710643" w14:textId="237C7163" w:rsidR="008B3187" w:rsidRPr="000A2019" w:rsidRDefault="000A2019" w:rsidP="0060615B">
      <w:pPr>
        <w:pStyle w:val="paragraph"/>
        <w:shd w:val="clear" w:color="auto" w:fill="FFFFFF"/>
        <w:spacing w:before="0" w:beforeAutospacing="0" w:after="0" w:afterAutospacing="0"/>
        <w:jc w:val="both"/>
        <w:textAlignment w:val="baseline"/>
        <w:rPr>
          <w:rStyle w:val="eop"/>
          <w:rFonts w:ascii="Arial" w:hAnsi="Arial" w:cs="Arial"/>
          <w:color w:val="242424"/>
          <w:sz w:val="20"/>
          <w:szCs w:val="20"/>
        </w:rPr>
      </w:pPr>
      <w:r w:rsidRPr="000A2019">
        <w:rPr>
          <w:rStyle w:val="eop"/>
          <w:rFonts w:ascii="Arial" w:hAnsi="Arial" w:cs="Arial"/>
          <w:color w:val="242424"/>
          <w:sz w:val="20"/>
          <w:szCs w:val="20"/>
        </w:rPr>
        <w:t>Author: Dean of HE &amp; Registrar</w:t>
      </w:r>
    </w:p>
    <w:p w14:paraId="21B7FD61" w14:textId="77DB2347" w:rsidR="000A2019" w:rsidRPr="000A2019" w:rsidRDefault="000A2019" w:rsidP="0060615B">
      <w:pPr>
        <w:pStyle w:val="paragraph"/>
        <w:shd w:val="clear" w:color="auto" w:fill="FFFFFF"/>
        <w:spacing w:before="0" w:beforeAutospacing="0" w:after="0" w:afterAutospacing="0"/>
        <w:jc w:val="both"/>
        <w:textAlignment w:val="baseline"/>
        <w:rPr>
          <w:rFonts w:ascii="Arial" w:hAnsi="Arial" w:cs="Arial"/>
          <w:sz w:val="16"/>
          <w:szCs w:val="16"/>
        </w:rPr>
      </w:pPr>
      <w:r w:rsidRPr="000A2019">
        <w:rPr>
          <w:rStyle w:val="eop"/>
          <w:rFonts w:ascii="Arial" w:hAnsi="Arial" w:cs="Arial"/>
          <w:color w:val="242424"/>
          <w:sz w:val="20"/>
          <w:szCs w:val="20"/>
        </w:rPr>
        <w:t>Approved by: SLT</w:t>
      </w:r>
    </w:p>
    <w:p w14:paraId="6F0A02E4" w14:textId="5315C883" w:rsidR="008B3187" w:rsidRPr="000A2019" w:rsidRDefault="008B3187" w:rsidP="0060615B">
      <w:pPr>
        <w:pStyle w:val="paragraph"/>
        <w:shd w:val="clear" w:color="auto" w:fill="FFFFFF"/>
        <w:spacing w:before="0" w:beforeAutospacing="0" w:after="0" w:afterAutospacing="0"/>
        <w:jc w:val="both"/>
        <w:textAlignment w:val="baseline"/>
        <w:rPr>
          <w:rFonts w:ascii="Arial" w:hAnsi="Arial" w:cs="Arial"/>
          <w:sz w:val="16"/>
          <w:szCs w:val="16"/>
        </w:rPr>
      </w:pPr>
      <w:r w:rsidRPr="000A2019">
        <w:rPr>
          <w:rStyle w:val="normaltextrun"/>
          <w:rFonts w:ascii="Arial" w:hAnsi="Arial" w:cs="Arial"/>
          <w:color w:val="242424"/>
          <w:sz w:val="20"/>
          <w:szCs w:val="20"/>
        </w:rPr>
        <w:t xml:space="preserve">Last Review Date: </w:t>
      </w:r>
      <w:r w:rsidR="000A2019" w:rsidRPr="000A2019">
        <w:rPr>
          <w:rStyle w:val="normaltextrun"/>
          <w:rFonts w:ascii="Arial" w:hAnsi="Arial" w:cs="Arial"/>
          <w:sz w:val="20"/>
          <w:szCs w:val="20"/>
        </w:rPr>
        <w:t>October</w:t>
      </w:r>
      <w:r w:rsidRPr="000A2019">
        <w:rPr>
          <w:rStyle w:val="normaltextrun"/>
          <w:rFonts w:ascii="Arial" w:hAnsi="Arial" w:cs="Arial"/>
          <w:sz w:val="20"/>
          <w:szCs w:val="20"/>
        </w:rPr>
        <w:t xml:space="preserve"> 2024</w:t>
      </w:r>
    </w:p>
    <w:p w14:paraId="0A5E6773" w14:textId="575B689D" w:rsidR="008B3187" w:rsidRPr="000A2019" w:rsidRDefault="008B3187" w:rsidP="0060615B">
      <w:pPr>
        <w:pStyle w:val="paragraph"/>
        <w:shd w:val="clear" w:color="auto" w:fill="FFFFFF"/>
        <w:spacing w:before="0" w:beforeAutospacing="0" w:after="0" w:afterAutospacing="0"/>
        <w:jc w:val="both"/>
        <w:textAlignment w:val="baseline"/>
        <w:rPr>
          <w:rFonts w:ascii="Arial" w:hAnsi="Arial" w:cs="Arial"/>
          <w:sz w:val="16"/>
          <w:szCs w:val="16"/>
        </w:rPr>
      </w:pPr>
      <w:r w:rsidRPr="000A2019">
        <w:rPr>
          <w:rStyle w:val="normaltextrun"/>
          <w:rFonts w:ascii="Arial" w:hAnsi="Arial" w:cs="Arial"/>
          <w:sz w:val="20"/>
          <w:szCs w:val="20"/>
        </w:rPr>
        <w:t xml:space="preserve">Next Review Date: </w:t>
      </w:r>
      <w:r w:rsidR="001E1C93">
        <w:rPr>
          <w:rStyle w:val="normaltextrun"/>
          <w:rFonts w:ascii="Arial" w:hAnsi="Arial" w:cs="Arial"/>
          <w:sz w:val="20"/>
          <w:szCs w:val="20"/>
        </w:rPr>
        <w:t>January 2026</w:t>
      </w:r>
      <w:r w:rsidR="000A2019" w:rsidRPr="000A2019">
        <w:rPr>
          <w:rStyle w:val="normaltextrun"/>
          <w:rFonts w:ascii="Arial" w:hAnsi="Arial" w:cs="Arial"/>
          <w:sz w:val="20"/>
          <w:szCs w:val="20"/>
        </w:rPr>
        <w:t xml:space="preserve"> </w:t>
      </w:r>
    </w:p>
    <w:p w14:paraId="1A70F401" w14:textId="627177F5" w:rsidR="008B3187" w:rsidRPr="000A2019" w:rsidRDefault="008B3187" w:rsidP="0060615B">
      <w:pPr>
        <w:pStyle w:val="paragraph"/>
        <w:spacing w:before="0" w:beforeAutospacing="0" w:after="0" w:afterAutospacing="0"/>
        <w:jc w:val="both"/>
        <w:textAlignment w:val="baseline"/>
        <w:rPr>
          <w:rFonts w:ascii="Segoe UI" w:hAnsi="Segoe UI" w:cs="Segoe UI"/>
          <w:sz w:val="18"/>
          <w:szCs w:val="18"/>
        </w:rPr>
      </w:pPr>
      <w:r w:rsidRPr="008B3187">
        <w:rPr>
          <w:rStyle w:val="eop"/>
          <w:rFonts w:ascii="Arial" w:hAnsi="Arial" w:cs="Arial"/>
          <w:sz w:val="22"/>
          <w:szCs w:val="22"/>
        </w:rPr>
        <w:t> </w:t>
      </w:r>
    </w:p>
    <w:p w14:paraId="7A4D7CC9"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lastRenderedPageBreak/>
        <w:t>Background</w:t>
      </w:r>
      <w:r>
        <w:rPr>
          <w:rStyle w:val="eop"/>
          <w:rFonts w:ascii="Arial" w:hAnsi="Arial" w:cs="Arial"/>
          <w:sz w:val="22"/>
          <w:szCs w:val="22"/>
        </w:rPr>
        <w:t> </w:t>
      </w:r>
    </w:p>
    <w:p w14:paraId="09B93497"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Bridgwater and Taunton College (BTC) is a registered sponsor with the Home Office (UK and Visa Immigration) and has a Track Record of Compliance concerning International Student Visas.</w:t>
      </w:r>
      <w:r>
        <w:rPr>
          <w:rStyle w:val="eop"/>
          <w:rFonts w:ascii="Arial" w:hAnsi="Arial" w:cs="Arial"/>
          <w:sz w:val="22"/>
          <w:szCs w:val="22"/>
        </w:rPr>
        <w:t> </w:t>
      </w:r>
    </w:p>
    <w:p w14:paraId="21234B37"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20945F5"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Scope</w:t>
      </w:r>
      <w:r>
        <w:rPr>
          <w:rStyle w:val="eop"/>
          <w:rFonts w:ascii="Arial" w:hAnsi="Arial" w:cs="Arial"/>
          <w:sz w:val="22"/>
          <w:szCs w:val="22"/>
        </w:rPr>
        <w:t> </w:t>
      </w:r>
    </w:p>
    <w:p w14:paraId="18CDC510"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policy applies to all international applicants to University Centre Somerset, part of Bridgwater and Taunton College (UCS). All staff working with international applicants or enrolled students should be aware of the contents of the policy.</w:t>
      </w:r>
      <w:r>
        <w:rPr>
          <w:rStyle w:val="eop"/>
          <w:rFonts w:ascii="Arial" w:hAnsi="Arial" w:cs="Arial"/>
          <w:sz w:val="22"/>
          <w:szCs w:val="22"/>
        </w:rPr>
        <w:t> </w:t>
      </w:r>
    </w:p>
    <w:p w14:paraId="290DB05C"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D338015"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Intent</w:t>
      </w:r>
      <w:r>
        <w:rPr>
          <w:rStyle w:val="eop"/>
          <w:rFonts w:ascii="Arial" w:hAnsi="Arial" w:cs="Arial"/>
          <w:sz w:val="22"/>
          <w:szCs w:val="22"/>
        </w:rPr>
        <w:t> </w:t>
      </w:r>
    </w:p>
    <w:p w14:paraId="0BC5641F" w14:textId="59B886AE"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The aim of this policy is to ensure that </w:t>
      </w:r>
      <w:r w:rsidR="008B586E">
        <w:rPr>
          <w:rStyle w:val="normaltextrun"/>
          <w:rFonts w:ascii="Arial" w:hAnsi="Arial" w:cs="Arial"/>
          <w:sz w:val="22"/>
          <w:szCs w:val="22"/>
        </w:rPr>
        <w:t xml:space="preserve">all Higher Education (HE) </w:t>
      </w:r>
      <w:r>
        <w:rPr>
          <w:rStyle w:val="normaltextrun"/>
          <w:rFonts w:ascii="Arial" w:hAnsi="Arial" w:cs="Arial"/>
          <w:sz w:val="22"/>
          <w:szCs w:val="22"/>
        </w:rPr>
        <w:t>international enrolments to UCS meet the Home Office requirements for Student Visas and that all procedures for such enrolments are compliant.</w:t>
      </w:r>
      <w:r>
        <w:rPr>
          <w:rStyle w:val="eop"/>
          <w:rFonts w:ascii="Arial" w:hAnsi="Arial" w:cs="Arial"/>
          <w:sz w:val="22"/>
          <w:szCs w:val="22"/>
        </w:rPr>
        <w:t> </w:t>
      </w:r>
    </w:p>
    <w:p w14:paraId="2E9EBF79"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B244001"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Responsibilities</w:t>
      </w:r>
      <w:r>
        <w:rPr>
          <w:rStyle w:val="eop"/>
          <w:rFonts w:ascii="Arial" w:hAnsi="Arial" w:cs="Arial"/>
          <w:sz w:val="22"/>
          <w:szCs w:val="22"/>
        </w:rPr>
        <w:t> </w:t>
      </w:r>
    </w:p>
    <w:p w14:paraId="5A858057" w14:textId="7A862B36" w:rsidR="008B3187" w:rsidRDefault="008B3187" w:rsidP="0060615B">
      <w:pPr>
        <w:pStyle w:val="paragraph"/>
        <w:spacing w:before="0" w:beforeAutospacing="0" w:after="0" w:afterAutospacing="0"/>
        <w:jc w:val="both"/>
        <w:rPr>
          <w:rFonts w:ascii="Segoe UI" w:hAnsi="Segoe UI" w:cs="Segoe UI"/>
          <w:sz w:val="18"/>
          <w:szCs w:val="18"/>
        </w:rPr>
      </w:pPr>
      <w:r w:rsidRPr="557D106F">
        <w:rPr>
          <w:rStyle w:val="normaltextrun"/>
          <w:rFonts w:ascii="Arial" w:hAnsi="Arial" w:cs="Arial"/>
          <w:sz w:val="22"/>
          <w:szCs w:val="22"/>
        </w:rPr>
        <w:t xml:space="preserve">The College will identify a Senior Postholder to be the </w:t>
      </w:r>
      <w:r w:rsidRPr="557D106F">
        <w:rPr>
          <w:rStyle w:val="normaltextrun"/>
          <w:rFonts w:ascii="Arial" w:hAnsi="Arial" w:cs="Arial"/>
          <w:b/>
          <w:bCs/>
          <w:sz w:val="22"/>
          <w:szCs w:val="22"/>
        </w:rPr>
        <w:t>Lead Officer</w:t>
      </w:r>
      <w:r w:rsidRPr="557D106F">
        <w:rPr>
          <w:rStyle w:val="normaltextrun"/>
          <w:rFonts w:ascii="Arial" w:hAnsi="Arial" w:cs="Arial"/>
          <w:sz w:val="22"/>
          <w:szCs w:val="22"/>
        </w:rPr>
        <w:t xml:space="preserve"> for International Student Recruitment compliance. At the time of this policy, this role is held by the </w:t>
      </w:r>
      <w:r w:rsidR="19006639" w:rsidRPr="557D106F">
        <w:rPr>
          <w:rStyle w:val="normaltextrun"/>
          <w:rFonts w:ascii="Arial" w:hAnsi="Arial" w:cs="Arial"/>
          <w:sz w:val="22"/>
          <w:szCs w:val="22"/>
        </w:rPr>
        <w:t>Assistant Principal, Student Experience.</w:t>
      </w:r>
    </w:p>
    <w:p w14:paraId="2A8795FC"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BTC will ensure a dedicated and trained </w:t>
      </w:r>
      <w:r>
        <w:rPr>
          <w:rStyle w:val="normaltextrun"/>
          <w:rFonts w:ascii="Arial" w:hAnsi="Arial" w:cs="Arial"/>
          <w:b/>
          <w:bCs/>
          <w:sz w:val="22"/>
          <w:szCs w:val="22"/>
        </w:rPr>
        <w:t>international team</w:t>
      </w:r>
      <w:r>
        <w:rPr>
          <w:rStyle w:val="normaltextrun"/>
          <w:rFonts w:ascii="Arial" w:hAnsi="Arial" w:cs="Arial"/>
          <w:sz w:val="22"/>
          <w:szCs w:val="22"/>
        </w:rPr>
        <w:t xml:space="preserve"> is in place to examine applications for study to ensure international applicants’ legal eligibility to study; the team will also provide advice.  Documents will be kept for evidence of compliance, immigration status and record keeping. </w:t>
      </w:r>
      <w:r>
        <w:rPr>
          <w:rStyle w:val="eop"/>
          <w:rFonts w:ascii="Arial" w:hAnsi="Arial" w:cs="Arial"/>
          <w:sz w:val="22"/>
          <w:szCs w:val="22"/>
        </w:rPr>
        <w:t> </w:t>
      </w:r>
    </w:p>
    <w:p w14:paraId="2E91B240"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 Team reserves the right to monitor the immigration status of an international student at any time during the duration of the course to check compliance and update records.</w:t>
      </w:r>
      <w:r>
        <w:rPr>
          <w:rStyle w:val="eop"/>
          <w:rFonts w:ascii="Arial" w:hAnsi="Arial" w:cs="Arial"/>
          <w:sz w:val="22"/>
          <w:szCs w:val="22"/>
        </w:rPr>
        <w:t> </w:t>
      </w:r>
    </w:p>
    <w:p w14:paraId="26700297"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All staff</w:t>
      </w:r>
      <w:r>
        <w:rPr>
          <w:rStyle w:val="normaltextrun"/>
          <w:rFonts w:ascii="Arial" w:hAnsi="Arial" w:cs="Arial"/>
          <w:sz w:val="22"/>
          <w:szCs w:val="22"/>
        </w:rPr>
        <w:t xml:space="preserve"> will be made aware that full compliance is required for international student recruitment and that the advice of the International Team is essential and must be followed when dealing with an international applicant or student on course.</w:t>
      </w:r>
      <w:r>
        <w:rPr>
          <w:rStyle w:val="eop"/>
          <w:rFonts w:ascii="Arial" w:hAnsi="Arial" w:cs="Arial"/>
          <w:sz w:val="22"/>
          <w:szCs w:val="22"/>
        </w:rPr>
        <w:t> </w:t>
      </w:r>
    </w:p>
    <w:p w14:paraId="32201D51"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5118AB0"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Admission Procedure</w:t>
      </w:r>
      <w:r>
        <w:rPr>
          <w:rStyle w:val="eop"/>
          <w:rFonts w:ascii="Arial" w:hAnsi="Arial" w:cs="Arial"/>
          <w:sz w:val="22"/>
          <w:szCs w:val="22"/>
        </w:rPr>
        <w:t> </w:t>
      </w:r>
    </w:p>
    <w:p w14:paraId="5D0248BE" w14:textId="77777777" w:rsidR="00F1202E" w:rsidRPr="00A774EE"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Applicants will be asked to apply online via UCAS. </w:t>
      </w:r>
      <w:r w:rsidR="00F1202E">
        <w:rPr>
          <w:rStyle w:val="normaltextrun"/>
          <w:rFonts w:ascii="Arial" w:hAnsi="Arial" w:cs="Arial"/>
          <w:sz w:val="22"/>
          <w:szCs w:val="22"/>
        </w:rPr>
        <w:t>Once the UCAS application is received, a</w:t>
      </w:r>
      <w:r w:rsidRPr="008B3187">
        <w:rPr>
          <w:rStyle w:val="normaltextrun"/>
          <w:rFonts w:ascii="Arial" w:hAnsi="Arial" w:cs="Arial"/>
          <w:sz w:val="22"/>
          <w:szCs w:val="22"/>
        </w:rPr>
        <w:t>pplicants will be notified</w:t>
      </w:r>
      <w:r w:rsidR="00F1202E">
        <w:rPr>
          <w:rStyle w:val="normaltextrun"/>
          <w:rFonts w:ascii="Arial" w:hAnsi="Arial" w:cs="Arial"/>
          <w:sz w:val="22"/>
          <w:szCs w:val="22"/>
        </w:rPr>
        <w:t>,</w:t>
      </w:r>
      <w:r w:rsidRPr="008B3187">
        <w:rPr>
          <w:rStyle w:val="normaltextrun"/>
          <w:rFonts w:ascii="Arial" w:hAnsi="Arial" w:cs="Arial"/>
          <w:sz w:val="22"/>
          <w:szCs w:val="22"/>
        </w:rPr>
        <w:t xml:space="preserve"> </w:t>
      </w:r>
      <w:r w:rsidR="00F1202E">
        <w:rPr>
          <w:rStyle w:val="normaltextrun"/>
          <w:rFonts w:ascii="Arial" w:hAnsi="Arial" w:cs="Arial"/>
          <w:sz w:val="22"/>
          <w:szCs w:val="22"/>
        </w:rPr>
        <w:t>a</w:t>
      </w:r>
      <w:r w:rsidR="00F1202E" w:rsidRPr="008B3187">
        <w:rPr>
          <w:rStyle w:val="normaltextrun"/>
          <w:rFonts w:ascii="Arial" w:hAnsi="Arial" w:cs="Arial"/>
          <w:sz w:val="22"/>
          <w:szCs w:val="22"/>
        </w:rPr>
        <w:t>s part of the Home Office Rules and Regulations</w:t>
      </w:r>
      <w:r w:rsidR="00F1202E">
        <w:rPr>
          <w:rStyle w:val="normaltextrun"/>
          <w:rFonts w:ascii="Arial" w:hAnsi="Arial" w:cs="Arial"/>
          <w:sz w:val="22"/>
          <w:szCs w:val="22"/>
        </w:rPr>
        <w:t>,</w:t>
      </w:r>
      <w:r w:rsidR="00F1202E" w:rsidRPr="008B3187">
        <w:rPr>
          <w:rStyle w:val="normaltextrun"/>
          <w:rFonts w:ascii="Arial" w:hAnsi="Arial" w:cs="Arial"/>
          <w:sz w:val="22"/>
          <w:szCs w:val="22"/>
        </w:rPr>
        <w:t xml:space="preserve"> </w:t>
      </w:r>
      <w:r w:rsidRPr="008B3187">
        <w:rPr>
          <w:rStyle w:val="normaltextrun"/>
          <w:rFonts w:ascii="Arial" w:hAnsi="Arial" w:cs="Arial"/>
          <w:sz w:val="22"/>
          <w:szCs w:val="22"/>
        </w:rPr>
        <w:t xml:space="preserve">to send copies of the necessary documents to the International team prior to </w:t>
      </w:r>
      <w:r w:rsidR="00F1202E" w:rsidRPr="008B3187">
        <w:rPr>
          <w:rStyle w:val="normaltextrun"/>
          <w:rFonts w:ascii="Arial" w:hAnsi="Arial" w:cs="Arial"/>
          <w:sz w:val="22"/>
          <w:szCs w:val="22"/>
        </w:rPr>
        <w:t>an</w:t>
      </w:r>
      <w:r w:rsidR="00F1202E">
        <w:rPr>
          <w:rStyle w:val="normaltextrun"/>
          <w:rFonts w:ascii="Arial" w:hAnsi="Arial" w:cs="Arial"/>
          <w:sz w:val="22"/>
          <w:szCs w:val="22"/>
        </w:rPr>
        <w:t xml:space="preserve"> application being reviewed and progressed to</w:t>
      </w:r>
      <w:r w:rsidRPr="008B3187">
        <w:rPr>
          <w:rStyle w:val="normaltextrun"/>
          <w:rFonts w:ascii="Arial" w:hAnsi="Arial" w:cs="Arial"/>
          <w:sz w:val="22"/>
          <w:szCs w:val="22"/>
        </w:rPr>
        <w:t xml:space="preserve"> interview</w:t>
      </w:r>
      <w:r w:rsidR="00F1202E">
        <w:rPr>
          <w:rStyle w:val="normaltextrun"/>
          <w:rFonts w:ascii="Arial" w:hAnsi="Arial" w:cs="Arial"/>
          <w:sz w:val="22"/>
          <w:szCs w:val="22"/>
        </w:rPr>
        <w:t xml:space="preserve"> if academic entry requirements are met.</w:t>
      </w:r>
      <w:r w:rsidR="00F1202E" w:rsidRPr="00F1202E">
        <w:rPr>
          <w:rStyle w:val="normaltextrun"/>
          <w:rFonts w:ascii="Arial" w:hAnsi="Arial" w:cs="Arial"/>
          <w:sz w:val="22"/>
          <w:szCs w:val="22"/>
        </w:rPr>
        <w:t xml:space="preserve"> </w:t>
      </w:r>
      <w:r w:rsidR="00F1202E" w:rsidRPr="00A774EE">
        <w:rPr>
          <w:rStyle w:val="normaltextrun"/>
          <w:rFonts w:ascii="Arial" w:hAnsi="Arial" w:cs="Arial"/>
          <w:sz w:val="22"/>
          <w:szCs w:val="22"/>
        </w:rPr>
        <w:t>HE students will also need meet the individual course entry criteria, provide an Academic reference and the quality of their personal statement will also be considered, as is the case with all HE applications to UCS. In the case of international qualifications, it is incumbent on the applicant to provide suitable evidence and a UK ENIC statement of comparability where necessary, to prove eligibility in line with the course entry criteria.</w:t>
      </w:r>
      <w:r w:rsidR="00F1202E" w:rsidRPr="00A774EE">
        <w:rPr>
          <w:rStyle w:val="eop"/>
          <w:rFonts w:ascii="Arial" w:hAnsi="Arial" w:cs="Arial"/>
          <w:sz w:val="22"/>
          <w:szCs w:val="22"/>
        </w:rPr>
        <w:t> </w:t>
      </w:r>
    </w:p>
    <w:p w14:paraId="3BAD93D0" w14:textId="77777777" w:rsidR="00F1202E" w:rsidRDefault="00F1202E" w:rsidP="0060615B">
      <w:pPr>
        <w:pStyle w:val="paragraph"/>
        <w:spacing w:before="0" w:beforeAutospacing="0" w:after="0" w:afterAutospacing="0"/>
        <w:jc w:val="both"/>
        <w:textAlignment w:val="baseline"/>
        <w:rPr>
          <w:rStyle w:val="normaltextrun"/>
          <w:rFonts w:ascii="Arial" w:hAnsi="Arial" w:cs="Arial"/>
          <w:sz w:val="22"/>
          <w:szCs w:val="22"/>
        </w:rPr>
      </w:pPr>
    </w:p>
    <w:p w14:paraId="0D0C76E5" w14:textId="77777777" w:rsidR="008B3187" w:rsidRDefault="008B3187" w:rsidP="0060615B">
      <w:pPr>
        <w:pStyle w:val="paragraph"/>
        <w:spacing w:before="0" w:beforeAutospacing="0" w:after="0" w:afterAutospacing="0"/>
        <w:jc w:val="both"/>
        <w:textAlignment w:val="baseline"/>
        <w:rPr>
          <w:rStyle w:val="eop"/>
          <w:rFonts w:ascii="Arial" w:hAnsi="Arial" w:cs="Arial"/>
          <w:sz w:val="22"/>
          <w:szCs w:val="22"/>
        </w:rPr>
      </w:pPr>
      <w:r w:rsidRPr="008B3187">
        <w:rPr>
          <w:rStyle w:val="normaltextrun"/>
          <w:rFonts w:ascii="Arial" w:hAnsi="Arial" w:cs="Arial"/>
          <w:sz w:val="22"/>
          <w:szCs w:val="22"/>
        </w:rPr>
        <w:t>Appendix One lists the necessary documents to obtain a CAS (Certificate of Acceptance of Studies). Appendix Two lists the necessary documents we require for an International application. We have the right to request further documentation i.e</w:t>
      </w:r>
      <w:r>
        <w:rPr>
          <w:rStyle w:val="normaltextrun"/>
          <w:rFonts w:ascii="Arial" w:hAnsi="Arial" w:cs="Arial"/>
          <w:sz w:val="22"/>
          <w:szCs w:val="22"/>
        </w:rPr>
        <w:t>.</w:t>
      </w:r>
      <w:r w:rsidRPr="008B3187">
        <w:rPr>
          <w:rStyle w:val="normaltextrun"/>
          <w:rFonts w:ascii="Arial" w:hAnsi="Arial" w:cs="Arial"/>
          <w:sz w:val="22"/>
          <w:szCs w:val="22"/>
        </w:rPr>
        <w:t xml:space="preserve"> Immigration status for dependents must also show the dependent’s proof of nationality, immigration status and their relationship together. Please refer to the Record retention and disposal policy for the duration of time evidence will be held with the College.</w:t>
      </w:r>
      <w:r w:rsidRPr="008B3187">
        <w:rPr>
          <w:rStyle w:val="eop"/>
          <w:rFonts w:ascii="Arial" w:hAnsi="Arial" w:cs="Arial"/>
          <w:sz w:val="22"/>
          <w:szCs w:val="22"/>
        </w:rPr>
        <w:t> </w:t>
      </w:r>
    </w:p>
    <w:p w14:paraId="3239EAFC" w14:textId="77777777" w:rsidR="00F1202E" w:rsidRPr="008B3187" w:rsidRDefault="00F1202E" w:rsidP="0060615B">
      <w:pPr>
        <w:pStyle w:val="paragraph"/>
        <w:spacing w:before="0" w:beforeAutospacing="0" w:after="0" w:afterAutospacing="0"/>
        <w:jc w:val="both"/>
        <w:textAlignment w:val="baseline"/>
        <w:rPr>
          <w:rFonts w:ascii="Segoe UI" w:hAnsi="Segoe UI" w:cs="Segoe UI"/>
          <w:sz w:val="18"/>
          <w:szCs w:val="18"/>
        </w:rPr>
      </w:pPr>
    </w:p>
    <w:p w14:paraId="72F89D6F" w14:textId="77777777" w:rsidR="00A774EE" w:rsidRDefault="008B3187" w:rsidP="0060615B">
      <w:pPr>
        <w:pStyle w:val="paragraph"/>
        <w:spacing w:before="0" w:beforeAutospacing="0" w:after="0" w:afterAutospacing="0"/>
        <w:jc w:val="both"/>
        <w:textAlignment w:val="baseline"/>
        <w:rPr>
          <w:rStyle w:val="normaltextrun"/>
          <w:rFonts w:ascii="Arial" w:hAnsi="Arial" w:cs="Arial"/>
          <w:sz w:val="22"/>
          <w:szCs w:val="22"/>
        </w:rPr>
      </w:pPr>
      <w:r w:rsidRPr="008B3187">
        <w:rPr>
          <w:rStyle w:val="normaltextrun"/>
          <w:rFonts w:ascii="Arial" w:hAnsi="Arial" w:cs="Arial"/>
          <w:sz w:val="22"/>
          <w:szCs w:val="22"/>
        </w:rPr>
        <w:t xml:space="preserve">The International Team will contact applicants to confirm whether </w:t>
      </w:r>
      <w:r>
        <w:rPr>
          <w:rStyle w:val="normaltextrun"/>
          <w:rFonts w:ascii="Arial" w:hAnsi="Arial" w:cs="Arial"/>
          <w:sz w:val="22"/>
          <w:szCs w:val="22"/>
        </w:rPr>
        <w:t xml:space="preserve">the application is being progressed. </w:t>
      </w:r>
      <w:r w:rsidRPr="008B3187">
        <w:rPr>
          <w:rStyle w:val="normaltextrun"/>
          <w:rFonts w:ascii="Arial" w:hAnsi="Arial" w:cs="Arial"/>
          <w:sz w:val="22"/>
          <w:szCs w:val="22"/>
        </w:rPr>
        <w:t>All HE applications</w:t>
      </w:r>
      <w:r>
        <w:rPr>
          <w:rStyle w:val="normaltextrun"/>
          <w:rFonts w:ascii="Arial" w:hAnsi="Arial" w:cs="Arial"/>
          <w:sz w:val="22"/>
          <w:szCs w:val="22"/>
        </w:rPr>
        <w:t xml:space="preserve"> </w:t>
      </w:r>
      <w:r w:rsidRPr="008B3187">
        <w:rPr>
          <w:rStyle w:val="normaltextrun"/>
          <w:rFonts w:ascii="Arial" w:hAnsi="Arial" w:cs="Arial"/>
          <w:sz w:val="22"/>
          <w:szCs w:val="22"/>
        </w:rPr>
        <w:t>from students needing a CAS will require an interview</w:t>
      </w:r>
      <w:r>
        <w:rPr>
          <w:rStyle w:val="normaltextrun"/>
          <w:rFonts w:ascii="Arial" w:hAnsi="Arial" w:cs="Arial"/>
          <w:sz w:val="22"/>
          <w:szCs w:val="22"/>
        </w:rPr>
        <w:t>.</w:t>
      </w:r>
      <w:r w:rsidR="00A774EE">
        <w:rPr>
          <w:rStyle w:val="normaltextrun"/>
          <w:rFonts w:ascii="Arial" w:hAnsi="Arial" w:cs="Arial"/>
          <w:sz w:val="22"/>
          <w:szCs w:val="22"/>
        </w:rPr>
        <w:t xml:space="preserve"> </w:t>
      </w:r>
    </w:p>
    <w:p w14:paraId="46BCAE00" w14:textId="77777777" w:rsidR="00A774EE" w:rsidRPr="00A774EE" w:rsidRDefault="008B3187" w:rsidP="0060615B">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 xml:space="preserve">According to an applicant’s immigration status and country of origin, and the type, level and duration of a course there may be some restrictions on entitlements such as the entitlement to work. </w:t>
      </w:r>
      <w:r w:rsidRPr="00A774EE">
        <w:rPr>
          <w:rStyle w:val="normaltextrun"/>
          <w:rFonts w:ascii="Arial" w:hAnsi="Arial" w:cs="Arial"/>
          <w:sz w:val="22"/>
          <w:szCs w:val="22"/>
        </w:rPr>
        <w:t xml:space="preserve">Applicants on a Skilled Worker visa may not be eligible to apply for the HE </w:t>
      </w:r>
      <w:r w:rsidR="00A774EE">
        <w:rPr>
          <w:rStyle w:val="normaltextrun"/>
          <w:rFonts w:ascii="Arial" w:hAnsi="Arial" w:cs="Arial"/>
          <w:sz w:val="22"/>
          <w:szCs w:val="22"/>
        </w:rPr>
        <w:t>courses</w:t>
      </w:r>
      <w:r w:rsidRPr="00A774EE">
        <w:rPr>
          <w:rStyle w:val="normaltextrun"/>
          <w:rFonts w:ascii="Arial" w:hAnsi="Arial" w:cs="Arial"/>
          <w:sz w:val="22"/>
          <w:szCs w:val="22"/>
        </w:rPr>
        <w:t xml:space="preserve"> that involv</w:t>
      </w:r>
      <w:r w:rsidR="00A774EE">
        <w:rPr>
          <w:rStyle w:val="normaltextrun"/>
          <w:rFonts w:ascii="Arial" w:hAnsi="Arial" w:cs="Arial"/>
          <w:sz w:val="22"/>
          <w:szCs w:val="22"/>
        </w:rPr>
        <w:t>e</w:t>
      </w:r>
      <w:r w:rsidRPr="00A774EE">
        <w:rPr>
          <w:rStyle w:val="normaltextrun"/>
          <w:rFonts w:ascii="Arial" w:hAnsi="Arial" w:cs="Arial"/>
          <w:sz w:val="22"/>
          <w:szCs w:val="22"/>
        </w:rPr>
        <w:t xml:space="preserve"> block full time work placements</w:t>
      </w:r>
      <w:r w:rsidR="00A774EE">
        <w:rPr>
          <w:rStyle w:val="normaltextrun"/>
          <w:rFonts w:ascii="Arial" w:hAnsi="Arial" w:cs="Arial"/>
          <w:sz w:val="22"/>
          <w:szCs w:val="22"/>
        </w:rPr>
        <w:t xml:space="preserve"> (such as Nursing) </w:t>
      </w:r>
      <w:r w:rsidRPr="00A774EE">
        <w:rPr>
          <w:rStyle w:val="normaltextrun"/>
          <w:rFonts w:ascii="Arial" w:hAnsi="Arial" w:cs="Arial"/>
          <w:sz w:val="22"/>
          <w:szCs w:val="22"/>
        </w:rPr>
        <w:t>as this could breach</w:t>
      </w:r>
      <w:r w:rsidR="00A774EE">
        <w:rPr>
          <w:rStyle w:val="normaltextrun"/>
          <w:rFonts w:ascii="Arial" w:hAnsi="Arial" w:cs="Arial"/>
          <w:sz w:val="22"/>
          <w:szCs w:val="22"/>
        </w:rPr>
        <w:t xml:space="preserve"> their current</w:t>
      </w:r>
      <w:r w:rsidRPr="00A774EE">
        <w:rPr>
          <w:rStyle w:val="normaltextrun"/>
          <w:rFonts w:ascii="Arial" w:hAnsi="Arial" w:cs="Arial"/>
          <w:sz w:val="22"/>
          <w:szCs w:val="22"/>
        </w:rPr>
        <w:t xml:space="preserve"> visa conditions. The </w:t>
      </w:r>
      <w:r>
        <w:rPr>
          <w:rStyle w:val="normaltextrun"/>
          <w:rFonts w:ascii="Arial" w:hAnsi="Arial" w:cs="Arial"/>
          <w:sz w:val="22"/>
          <w:szCs w:val="22"/>
        </w:rPr>
        <w:t>International Team will be able to provide more information about individual cases. </w:t>
      </w:r>
      <w:r>
        <w:rPr>
          <w:rStyle w:val="eop"/>
          <w:rFonts w:ascii="Arial" w:hAnsi="Arial" w:cs="Arial"/>
          <w:color w:val="0078D4"/>
          <w:sz w:val="22"/>
          <w:szCs w:val="22"/>
        </w:rPr>
        <w:t> </w:t>
      </w:r>
    </w:p>
    <w:p w14:paraId="4F6C0772" w14:textId="77777777" w:rsidR="008B3187" w:rsidRPr="00A774EE" w:rsidRDefault="008B3187" w:rsidP="0060615B">
      <w:pPr>
        <w:pStyle w:val="paragraph"/>
        <w:spacing w:before="0" w:beforeAutospacing="0" w:after="0" w:afterAutospacing="0"/>
        <w:jc w:val="both"/>
        <w:textAlignment w:val="baseline"/>
        <w:rPr>
          <w:rFonts w:ascii="Segoe UI" w:hAnsi="Segoe UI" w:cs="Segoe UI"/>
          <w:sz w:val="18"/>
          <w:szCs w:val="18"/>
        </w:rPr>
      </w:pPr>
      <w:r w:rsidRPr="00A774EE">
        <w:rPr>
          <w:rStyle w:val="normaltextrun"/>
          <w:rFonts w:ascii="Arial" w:hAnsi="Arial" w:cs="Arial"/>
          <w:sz w:val="22"/>
          <w:szCs w:val="22"/>
        </w:rPr>
        <w:lastRenderedPageBreak/>
        <w:t>If a student’s immigration status expires when they are currently enrolled on a course, the International team will notify the student 3 months prior to the expiration date. The student is then required to send a copy of their new immigration status, if the International team do not receive any new documentation they have the right to withdraw the enrolment. </w:t>
      </w:r>
      <w:r w:rsidRPr="00A774EE">
        <w:rPr>
          <w:rStyle w:val="eop"/>
          <w:rFonts w:ascii="Arial" w:hAnsi="Arial" w:cs="Arial"/>
          <w:sz w:val="22"/>
          <w:szCs w:val="22"/>
        </w:rPr>
        <w:t> </w:t>
      </w:r>
    </w:p>
    <w:p w14:paraId="7E668B42" w14:textId="77777777" w:rsidR="00F1202E" w:rsidRPr="005C421F" w:rsidRDefault="008B3187" w:rsidP="0060615B">
      <w:pPr>
        <w:pStyle w:val="paragraph"/>
        <w:spacing w:before="0" w:beforeAutospacing="0" w:after="0" w:afterAutospacing="0"/>
        <w:jc w:val="both"/>
        <w:textAlignment w:val="baseline"/>
        <w:rPr>
          <w:rStyle w:val="normaltextrun"/>
          <w:rFonts w:ascii="Segoe UI" w:hAnsi="Segoe UI" w:cs="Segoe UI"/>
          <w:sz w:val="18"/>
          <w:szCs w:val="18"/>
        </w:rPr>
      </w:pPr>
      <w:r>
        <w:rPr>
          <w:rStyle w:val="eop"/>
          <w:rFonts w:ascii="Arial" w:hAnsi="Arial" w:cs="Arial"/>
          <w:sz w:val="22"/>
          <w:szCs w:val="22"/>
        </w:rPr>
        <w:t> </w:t>
      </w:r>
    </w:p>
    <w:p w14:paraId="3EF963EE"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Prospective Student Visas</w:t>
      </w:r>
      <w:r>
        <w:rPr>
          <w:rStyle w:val="eop"/>
          <w:rFonts w:ascii="Arial" w:hAnsi="Arial" w:cs="Arial"/>
          <w:sz w:val="22"/>
          <w:szCs w:val="22"/>
        </w:rPr>
        <w:t> </w:t>
      </w:r>
    </w:p>
    <w:p w14:paraId="007B6C2B" w14:textId="0F2E6B16" w:rsidR="008B3187" w:rsidRPr="00A774EE" w:rsidRDefault="008B3187" w:rsidP="0060615B">
      <w:pPr>
        <w:pStyle w:val="paragraph"/>
        <w:spacing w:before="0" w:beforeAutospacing="0" w:after="0" w:afterAutospacing="0"/>
        <w:jc w:val="both"/>
        <w:textAlignment w:val="baseline"/>
        <w:rPr>
          <w:rFonts w:ascii="Segoe UI" w:hAnsi="Segoe UI" w:cs="Segoe UI"/>
          <w:sz w:val="18"/>
          <w:szCs w:val="18"/>
        </w:rPr>
      </w:pPr>
      <w:r w:rsidRPr="00A774EE">
        <w:rPr>
          <w:rStyle w:val="normaltextrun"/>
          <w:rFonts w:ascii="Arial" w:hAnsi="Arial" w:cs="Arial"/>
          <w:sz w:val="22"/>
          <w:szCs w:val="22"/>
        </w:rPr>
        <w:t>The College ha</w:t>
      </w:r>
      <w:r w:rsidR="00A774EE">
        <w:rPr>
          <w:rStyle w:val="normaltextrun"/>
          <w:rFonts w:ascii="Arial" w:hAnsi="Arial" w:cs="Arial"/>
          <w:sz w:val="22"/>
          <w:szCs w:val="22"/>
        </w:rPr>
        <w:t>s</w:t>
      </w:r>
      <w:r w:rsidRPr="00A774EE">
        <w:rPr>
          <w:rStyle w:val="normaltextrun"/>
          <w:rFonts w:ascii="Arial" w:hAnsi="Arial" w:cs="Arial"/>
          <w:sz w:val="22"/>
          <w:szCs w:val="22"/>
        </w:rPr>
        <w:t xml:space="preserve"> the right to refuse any CAS applicant who does not meet the Home Office criteria. This can include insufficient qualifications or funds, any deceiving information, or an unclear career/study plan for the future.</w:t>
      </w:r>
      <w:r w:rsidR="005C421F">
        <w:rPr>
          <w:rStyle w:val="normaltextrun"/>
          <w:rFonts w:ascii="Arial" w:hAnsi="Arial" w:cs="Arial"/>
          <w:sz w:val="22"/>
          <w:szCs w:val="22"/>
        </w:rPr>
        <w:t xml:space="preserve"> A CAS may also be refused because the student does not meet the course entry criteria or if </w:t>
      </w:r>
      <w:r w:rsidR="005329B3">
        <w:rPr>
          <w:rStyle w:val="normaltextrun"/>
          <w:rFonts w:ascii="Arial" w:hAnsi="Arial" w:cs="Arial"/>
          <w:sz w:val="22"/>
          <w:szCs w:val="22"/>
        </w:rPr>
        <w:t>their</w:t>
      </w:r>
      <w:r w:rsidR="005C421F">
        <w:rPr>
          <w:rStyle w:val="normaltextrun"/>
          <w:rFonts w:ascii="Arial" w:hAnsi="Arial" w:cs="Arial"/>
          <w:sz w:val="22"/>
          <w:szCs w:val="22"/>
        </w:rPr>
        <w:t xml:space="preserve"> personal statement and / or academic reference are considered below the expected admissions standard.</w:t>
      </w:r>
    </w:p>
    <w:p w14:paraId="19F164C5"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UCS will advise International Applicants requiring a Student Visa to study in the UK to apply a minimum of three months prior to the course start date to allow time for the College to process your application</w:t>
      </w:r>
      <w:r>
        <w:rPr>
          <w:rStyle w:val="normaltextrun"/>
          <w:rFonts w:ascii="Arial" w:hAnsi="Arial" w:cs="Arial"/>
          <w:b/>
          <w:bCs/>
          <w:sz w:val="22"/>
          <w:szCs w:val="22"/>
        </w:rPr>
        <w:t xml:space="preserve">.  </w:t>
      </w:r>
      <w:r>
        <w:rPr>
          <w:rStyle w:val="normaltextrun"/>
          <w:rFonts w:ascii="Arial" w:hAnsi="Arial" w:cs="Arial"/>
          <w:sz w:val="22"/>
          <w:szCs w:val="22"/>
        </w:rPr>
        <w:t>A Secure English Language Test (SELT) such as IELTS may be required. </w:t>
      </w:r>
      <w:r>
        <w:rPr>
          <w:rStyle w:val="eop"/>
          <w:rFonts w:ascii="Arial" w:hAnsi="Arial" w:cs="Arial"/>
          <w:color w:val="D13438"/>
          <w:sz w:val="22"/>
          <w:szCs w:val="22"/>
        </w:rPr>
        <w:t> </w:t>
      </w:r>
      <w:r w:rsidR="00A774EE">
        <w:rPr>
          <w:rStyle w:val="normaltextrun"/>
          <w:rFonts w:ascii="Arial" w:hAnsi="Arial" w:cs="Arial"/>
          <w:sz w:val="22"/>
          <w:szCs w:val="22"/>
        </w:rPr>
        <w:t>HE students will need to secure an Unconditional Offer via UCAS in order for a CAS to be issued.</w:t>
      </w:r>
      <w:r w:rsidR="00A774EE">
        <w:rPr>
          <w:rStyle w:val="eop"/>
          <w:rFonts w:ascii="Arial" w:hAnsi="Arial" w:cs="Arial"/>
          <w:color w:val="0078D4"/>
          <w:sz w:val="22"/>
          <w:szCs w:val="22"/>
        </w:rPr>
        <w:t> </w:t>
      </w:r>
    </w:p>
    <w:p w14:paraId="5CB3A76B"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A CAS </w:t>
      </w:r>
      <w:r>
        <w:rPr>
          <w:rStyle w:val="normaltextrun"/>
          <w:rFonts w:ascii="Arial" w:hAnsi="Arial" w:cs="Arial"/>
          <w:color w:val="000000"/>
          <w:sz w:val="22"/>
          <w:szCs w:val="22"/>
        </w:rPr>
        <w:t xml:space="preserve">(Certificate of </w:t>
      </w:r>
      <w:r w:rsidRPr="00A774EE">
        <w:rPr>
          <w:rStyle w:val="normaltextrun"/>
          <w:rFonts w:ascii="Arial" w:hAnsi="Arial" w:cs="Arial"/>
          <w:sz w:val="22"/>
          <w:szCs w:val="22"/>
        </w:rPr>
        <w:t xml:space="preserve">Acceptance of Studies) student will be made aware of specific Home Office requirements once </w:t>
      </w:r>
      <w:r w:rsidR="00A774EE" w:rsidRPr="00A774EE">
        <w:rPr>
          <w:rStyle w:val="normaltextrun"/>
          <w:rFonts w:ascii="Arial" w:hAnsi="Arial" w:cs="Arial"/>
          <w:sz w:val="22"/>
          <w:szCs w:val="22"/>
        </w:rPr>
        <w:t>they have enrolled on the course.</w:t>
      </w:r>
      <w:r w:rsidRPr="00A774EE">
        <w:rPr>
          <w:rStyle w:val="normaltextrun"/>
          <w:rFonts w:ascii="Arial" w:hAnsi="Arial" w:cs="Arial"/>
          <w:sz w:val="22"/>
          <w:szCs w:val="22"/>
        </w:rPr>
        <w:t> </w:t>
      </w:r>
      <w:r w:rsidRPr="00A774EE">
        <w:rPr>
          <w:rStyle w:val="eop"/>
          <w:rFonts w:ascii="Arial" w:hAnsi="Arial" w:cs="Arial"/>
          <w:sz w:val="22"/>
          <w:szCs w:val="22"/>
        </w:rPr>
        <w:t> </w:t>
      </w:r>
    </w:p>
    <w:p w14:paraId="732A8EA5" w14:textId="77777777" w:rsidR="00A774EE" w:rsidRDefault="00A774EE" w:rsidP="0060615B">
      <w:pPr>
        <w:pStyle w:val="paragraph"/>
        <w:spacing w:before="0" w:beforeAutospacing="0" w:after="0" w:afterAutospacing="0"/>
        <w:jc w:val="both"/>
        <w:textAlignment w:val="baseline"/>
        <w:rPr>
          <w:rStyle w:val="normaltextrun"/>
          <w:rFonts w:ascii="Arial" w:hAnsi="Arial" w:cs="Arial"/>
          <w:b/>
          <w:bCs/>
          <w:color w:val="0078D4"/>
          <w:sz w:val="22"/>
          <w:szCs w:val="22"/>
          <w:u w:val="single"/>
        </w:rPr>
      </w:pPr>
    </w:p>
    <w:p w14:paraId="42AF3F23" w14:textId="77777777" w:rsidR="008B3187" w:rsidRPr="00A774EE" w:rsidRDefault="008B3187" w:rsidP="0060615B">
      <w:pPr>
        <w:pStyle w:val="paragraph"/>
        <w:spacing w:before="0" w:beforeAutospacing="0" w:after="0" w:afterAutospacing="0"/>
        <w:jc w:val="both"/>
        <w:textAlignment w:val="baseline"/>
        <w:rPr>
          <w:rFonts w:ascii="Segoe UI" w:hAnsi="Segoe UI" w:cs="Segoe UI"/>
          <w:sz w:val="18"/>
          <w:szCs w:val="18"/>
        </w:rPr>
      </w:pPr>
      <w:r w:rsidRPr="00A774EE">
        <w:rPr>
          <w:rStyle w:val="normaltextrun"/>
          <w:rFonts w:ascii="Arial" w:hAnsi="Arial" w:cs="Arial"/>
          <w:b/>
          <w:bCs/>
          <w:sz w:val="22"/>
          <w:szCs w:val="22"/>
        </w:rPr>
        <w:t>English qualifications</w:t>
      </w:r>
      <w:r w:rsidRPr="00A774EE">
        <w:rPr>
          <w:rStyle w:val="eop"/>
          <w:rFonts w:ascii="Arial" w:hAnsi="Arial" w:cs="Arial"/>
          <w:sz w:val="22"/>
          <w:szCs w:val="22"/>
        </w:rPr>
        <w:t> </w:t>
      </w:r>
    </w:p>
    <w:p w14:paraId="5815EA78" w14:textId="77777777" w:rsidR="008B3187" w:rsidRPr="00A774EE" w:rsidRDefault="008B3187" w:rsidP="0060615B">
      <w:pPr>
        <w:pStyle w:val="paragraph"/>
        <w:spacing w:before="0" w:beforeAutospacing="0" w:after="0" w:afterAutospacing="0"/>
        <w:jc w:val="both"/>
        <w:textAlignment w:val="baseline"/>
        <w:rPr>
          <w:rFonts w:ascii="Segoe UI" w:hAnsi="Segoe UI" w:cs="Segoe UI"/>
          <w:sz w:val="18"/>
          <w:szCs w:val="18"/>
        </w:rPr>
      </w:pPr>
      <w:r w:rsidRPr="00A774EE">
        <w:rPr>
          <w:rStyle w:val="normaltextrun"/>
          <w:rFonts w:ascii="Arial" w:hAnsi="Arial" w:cs="Arial"/>
          <w:sz w:val="22"/>
          <w:szCs w:val="22"/>
        </w:rPr>
        <w:t xml:space="preserve">CAS students are required to obtain an IELTS for UKVI Academic qualification. The exam results are valid up to 2 years prior to the CAS </w:t>
      </w:r>
      <w:r w:rsidR="00A774EE" w:rsidRPr="00A774EE">
        <w:rPr>
          <w:rStyle w:val="normaltextrun"/>
          <w:rFonts w:ascii="Arial" w:hAnsi="Arial" w:cs="Arial"/>
          <w:sz w:val="22"/>
          <w:szCs w:val="22"/>
        </w:rPr>
        <w:t>submission.</w:t>
      </w:r>
      <w:r w:rsidRPr="00A774EE">
        <w:rPr>
          <w:rStyle w:val="normaltextrun"/>
          <w:rFonts w:ascii="Arial" w:hAnsi="Arial" w:cs="Arial"/>
          <w:sz w:val="22"/>
          <w:szCs w:val="22"/>
        </w:rPr>
        <w:t xml:space="preserve"> While HE students must have a minimum of B2 on CEFR results.</w:t>
      </w:r>
      <w:r w:rsidRPr="00A774EE">
        <w:rPr>
          <w:rStyle w:val="eop"/>
          <w:rFonts w:ascii="Arial" w:hAnsi="Arial" w:cs="Arial"/>
          <w:sz w:val="22"/>
          <w:szCs w:val="22"/>
        </w:rPr>
        <w:t> </w:t>
      </w:r>
      <w:r w:rsidR="00A774EE" w:rsidRPr="00A774EE">
        <w:rPr>
          <w:rStyle w:val="eop"/>
          <w:rFonts w:ascii="Arial" w:hAnsi="Arial" w:cs="Arial"/>
          <w:sz w:val="22"/>
          <w:szCs w:val="22"/>
        </w:rPr>
        <w:t>Requirements may vary from course to course and the Registrar – HE admissions can advise applicants accordingly</w:t>
      </w:r>
      <w:r w:rsidR="00A774EE">
        <w:rPr>
          <w:rStyle w:val="eop"/>
          <w:rFonts w:ascii="Arial" w:hAnsi="Arial" w:cs="Arial"/>
          <w:sz w:val="22"/>
          <w:szCs w:val="22"/>
        </w:rPr>
        <w:t>.</w:t>
      </w:r>
    </w:p>
    <w:p w14:paraId="5BD0E5BE" w14:textId="77777777" w:rsidR="008B3187" w:rsidRPr="00A774EE" w:rsidRDefault="008B3187" w:rsidP="0060615B">
      <w:pPr>
        <w:pStyle w:val="paragraph"/>
        <w:spacing w:before="0" w:beforeAutospacing="0" w:after="0" w:afterAutospacing="0"/>
        <w:jc w:val="both"/>
        <w:textAlignment w:val="baseline"/>
        <w:rPr>
          <w:rFonts w:ascii="Segoe UI" w:hAnsi="Segoe UI" w:cs="Segoe UI"/>
          <w:sz w:val="18"/>
          <w:szCs w:val="18"/>
        </w:rPr>
      </w:pPr>
      <w:r w:rsidRPr="00A774EE">
        <w:rPr>
          <w:rStyle w:val="eop"/>
          <w:rFonts w:ascii="Arial" w:hAnsi="Arial" w:cs="Arial"/>
          <w:sz w:val="22"/>
          <w:szCs w:val="22"/>
        </w:rPr>
        <w:t> </w:t>
      </w:r>
    </w:p>
    <w:p w14:paraId="780A964B" w14:textId="77777777" w:rsidR="008B3187" w:rsidRPr="00A774EE" w:rsidRDefault="008B3187" w:rsidP="0060615B">
      <w:pPr>
        <w:pStyle w:val="paragraph"/>
        <w:spacing w:before="0" w:beforeAutospacing="0" w:after="0" w:afterAutospacing="0"/>
        <w:jc w:val="both"/>
        <w:textAlignment w:val="baseline"/>
        <w:rPr>
          <w:rFonts w:ascii="Segoe UI" w:hAnsi="Segoe UI" w:cs="Segoe UI"/>
          <w:b/>
          <w:sz w:val="18"/>
          <w:szCs w:val="18"/>
        </w:rPr>
      </w:pPr>
      <w:r w:rsidRPr="00A774EE">
        <w:rPr>
          <w:rStyle w:val="normaltextrun"/>
          <w:rFonts w:ascii="Arial" w:hAnsi="Arial" w:cs="Arial"/>
          <w:b/>
          <w:bCs/>
          <w:sz w:val="22"/>
          <w:szCs w:val="22"/>
        </w:rPr>
        <w:t>Courses</w:t>
      </w:r>
      <w:r w:rsidRPr="00A774EE">
        <w:rPr>
          <w:rStyle w:val="eop"/>
          <w:rFonts w:ascii="Arial" w:hAnsi="Arial" w:cs="Arial"/>
          <w:b/>
          <w:sz w:val="22"/>
          <w:szCs w:val="22"/>
        </w:rPr>
        <w:t> </w:t>
      </w:r>
    </w:p>
    <w:p w14:paraId="4934A725" w14:textId="77777777" w:rsidR="008B3187" w:rsidRPr="00A774EE" w:rsidRDefault="008B3187" w:rsidP="0060615B">
      <w:pPr>
        <w:pStyle w:val="paragraph"/>
        <w:spacing w:before="0" w:beforeAutospacing="0" w:after="0" w:afterAutospacing="0"/>
        <w:jc w:val="both"/>
        <w:textAlignment w:val="baseline"/>
        <w:rPr>
          <w:rFonts w:ascii="Arial" w:hAnsi="Arial" w:cs="Arial"/>
          <w:sz w:val="22"/>
          <w:szCs w:val="22"/>
        </w:rPr>
      </w:pPr>
      <w:r w:rsidRPr="00A774EE">
        <w:rPr>
          <w:rStyle w:val="normaltextrun"/>
          <w:rFonts w:ascii="Arial" w:hAnsi="Arial" w:cs="Arial"/>
          <w:sz w:val="22"/>
          <w:szCs w:val="22"/>
        </w:rPr>
        <w:t>A</w:t>
      </w:r>
      <w:r w:rsidR="00A774EE" w:rsidRPr="00A774EE">
        <w:rPr>
          <w:rStyle w:val="normaltextrun"/>
          <w:rFonts w:ascii="Arial" w:hAnsi="Arial" w:cs="Arial"/>
          <w:sz w:val="22"/>
          <w:szCs w:val="22"/>
        </w:rPr>
        <w:t>n HE</w:t>
      </w:r>
      <w:r w:rsidRPr="00A774EE">
        <w:rPr>
          <w:rStyle w:val="normaltextrun"/>
          <w:rFonts w:ascii="Arial" w:hAnsi="Arial" w:cs="Arial"/>
          <w:sz w:val="22"/>
          <w:szCs w:val="22"/>
        </w:rPr>
        <w:t xml:space="preserve"> CAS applicant is only eligible to apply for Level 4 RQF minimum</w:t>
      </w:r>
      <w:r w:rsidR="005C421F">
        <w:rPr>
          <w:rStyle w:val="eop"/>
          <w:rFonts w:ascii="Arial" w:hAnsi="Arial" w:cs="Arial"/>
          <w:sz w:val="22"/>
          <w:szCs w:val="22"/>
        </w:rPr>
        <w:t>. Applications should demonstrate appropriate academic progression from existing qualifications held by the applicant (as outlined in the Home Office Student Sponsor Guidance Document:</w:t>
      </w:r>
      <w:r w:rsidR="00054CB7">
        <w:rPr>
          <w:rStyle w:val="eop"/>
          <w:rFonts w:ascii="Arial" w:hAnsi="Arial" w:cs="Arial"/>
          <w:sz w:val="22"/>
          <w:szCs w:val="22"/>
        </w:rPr>
        <w:t xml:space="preserve"> </w:t>
      </w:r>
      <w:r w:rsidR="005C421F">
        <w:rPr>
          <w:rStyle w:val="eop"/>
          <w:rFonts w:ascii="Arial" w:hAnsi="Arial" w:cs="Arial"/>
          <w:sz w:val="22"/>
          <w:szCs w:val="22"/>
        </w:rPr>
        <w:t>Sponsorship Duties</w:t>
      </w:r>
      <w:r w:rsidR="00054CB7">
        <w:rPr>
          <w:rStyle w:val="eop"/>
          <w:rFonts w:ascii="Arial" w:hAnsi="Arial" w:cs="Arial"/>
          <w:sz w:val="22"/>
          <w:szCs w:val="22"/>
        </w:rPr>
        <w:t xml:space="preserve">. </w:t>
      </w:r>
      <w:hyperlink r:id="rId9" w:history="1">
        <w:r w:rsidR="00054CB7" w:rsidRPr="0069568C">
          <w:rPr>
            <w:rStyle w:val="Hyperlink"/>
            <w:rFonts w:ascii="Arial" w:hAnsi="Arial" w:cs="Arial"/>
            <w:sz w:val="22"/>
            <w:szCs w:val="22"/>
          </w:rPr>
          <w:t>https://www.gov.uk/government/publications/student-sponsor-guidance/sponsorship-duties-accessible</w:t>
        </w:r>
      </w:hyperlink>
      <w:r w:rsidR="00054CB7">
        <w:rPr>
          <w:rStyle w:val="eop"/>
          <w:rFonts w:ascii="Arial" w:hAnsi="Arial" w:cs="Arial"/>
          <w:sz w:val="22"/>
          <w:szCs w:val="22"/>
        </w:rPr>
        <w:t xml:space="preserve"> ).</w:t>
      </w:r>
    </w:p>
    <w:p w14:paraId="03FCFF80"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BE288CD"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Fees policy </w:t>
      </w:r>
      <w:r>
        <w:rPr>
          <w:rStyle w:val="eop"/>
          <w:rFonts w:ascii="Arial" w:hAnsi="Arial" w:cs="Arial"/>
          <w:sz w:val="22"/>
          <w:szCs w:val="22"/>
        </w:rPr>
        <w:t> </w:t>
      </w:r>
    </w:p>
    <w:p w14:paraId="5CA6D5E5"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A student will either be considered </w:t>
      </w:r>
      <w:r>
        <w:rPr>
          <w:rStyle w:val="normaltextrun"/>
          <w:rFonts w:ascii="Arial" w:hAnsi="Arial" w:cs="Arial"/>
          <w:sz w:val="22"/>
          <w:szCs w:val="22"/>
          <w:u w:val="single"/>
        </w:rPr>
        <w:t>Home Fees</w:t>
      </w:r>
      <w:r>
        <w:rPr>
          <w:rStyle w:val="normaltextrun"/>
          <w:rFonts w:ascii="Arial" w:hAnsi="Arial" w:cs="Arial"/>
          <w:sz w:val="22"/>
          <w:szCs w:val="22"/>
        </w:rPr>
        <w:t xml:space="preserve"> or </w:t>
      </w:r>
      <w:r>
        <w:rPr>
          <w:rStyle w:val="normaltextrun"/>
          <w:rFonts w:ascii="Arial" w:hAnsi="Arial" w:cs="Arial"/>
          <w:sz w:val="22"/>
          <w:szCs w:val="22"/>
          <w:u w:val="single"/>
        </w:rPr>
        <w:t>Overseas Fees</w:t>
      </w:r>
      <w:r>
        <w:rPr>
          <w:rStyle w:val="normaltextrun"/>
          <w:rFonts w:ascii="Arial" w:hAnsi="Arial" w:cs="Arial"/>
          <w:sz w:val="22"/>
          <w:szCs w:val="22"/>
        </w:rPr>
        <w:t xml:space="preserve"> according to the immigration status.</w:t>
      </w:r>
      <w:r>
        <w:rPr>
          <w:rStyle w:val="eop"/>
          <w:rFonts w:ascii="Arial" w:hAnsi="Arial" w:cs="Arial"/>
          <w:sz w:val="22"/>
          <w:szCs w:val="22"/>
        </w:rPr>
        <w:t> </w:t>
      </w:r>
    </w:p>
    <w:p w14:paraId="07689F97"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Tuition Fee status is determined by immigration status, nationality, age and the country where an applicant is ordinarily resident. </w:t>
      </w:r>
      <w:r>
        <w:rPr>
          <w:rStyle w:val="eop"/>
          <w:rFonts w:ascii="Arial" w:hAnsi="Arial" w:cs="Arial"/>
          <w:sz w:val="22"/>
          <w:szCs w:val="22"/>
        </w:rPr>
        <w:t> </w:t>
      </w:r>
    </w:p>
    <w:p w14:paraId="53BF1ED3"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1. Tuition fees must be paid in full, either in advance or on enrolment. </w:t>
      </w:r>
      <w:r w:rsidRPr="00A774EE">
        <w:rPr>
          <w:rStyle w:val="normaltextrun"/>
          <w:rFonts w:ascii="Arial" w:hAnsi="Arial" w:cs="Arial"/>
          <w:sz w:val="22"/>
          <w:szCs w:val="22"/>
        </w:rPr>
        <w:t>The College do not accept a payment plan for fees.</w:t>
      </w:r>
      <w:r>
        <w:rPr>
          <w:rStyle w:val="normaltextrun"/>
          <w:rFonts w:ascii="Arial" w:hAnsi="Arial" w:cs="Arial"/>
          <w:color w:val="0078D4"/>
          <w:sz w:val="22"/>
          <w:szCs w:val="22"/>
          <w:u w:val="single"/>
        </w:rPr>
        <w:t xml:space="preserve"> </w:t>
      </w:r>
      <w:r>
        <w:rPr>
          <w:rStyle w:val="normaltextrun"/>
          <w:rFonts w:ascii="Arial" w:hAnsi="Arial" w:cs="Arial"/>
          <w:sz w:val="22"/>
          <w:szCs w:val="22"/>
        </w:rPr>
        <w:t xml:space="preserve">Students will not be able to enrol </w:t>
      </w:r>
      <w:r w:rsidRPr="00003AB8">
        <w:rPr>
          <w:rStyle w:val="normaltextrun"/>
          <w:rFonts w:ascii="Arial" w:hAnsi="Arial" w:cs="Arial"/>
          <w:sz w:val="22"/>
          <w:szCs w:val="22"/>
        </w:rPr>
        <w:t xml:space="preserve">or attend courses until full fees have been received by the College.  </w:t>
      </w:r>
      <w:r w:rsidRPr="00003AB8">
        <w:rPr>
          <w:rStyle w:val="normaltextrun"/>
          <w:rFonts w:ascii="Arial" w:hAnsi="Arial" w:cs="Arial"/>
          <w:color w:val="000000"/>
          <w:sz w:val="22"/>
          <w:szCs w:val="22"/>
        </w:rPr>
        <w:t>If a CAS is required we ask for the</w:t>
      </w:r>
      <w:r>
        <w:rPr>
          <w:rStyle w:val="normaltextrun"/>
          <w:rFonts w:ascii="Arial" w:hAnsi="Arial" w:cs="Arial"/>
          <w:color w:val="000000"/>
          <w:sz w:val="22"/>
          <w:szCs w:val="22"/>
        </w:rPr>
        <w:t xml:space="preserve"> full fees before we assign the CAS. A CAS can only be issued once the requested fees have been cleared in the College finance account.</w:t>
      </w:r>
      <w:r>
        <w:rPr>
          <w:rStyle w:val="eop"/>
          <w:rFonts w:ascii="Arial" w:hAnsi="Arial" w:cs="Arial"/>
          <w:color w:val="000000"/>
          <w:sz w:val="22"/>
          <w:szCs w:val="22"/>
        </w:rPr>
        <w:t> </w:t>
      </w:r>
    </w:p>
    <w:p w14:paraId="660E5C9E" w14:textId="6A1097BF" w:rsidR="008B3187" w:rsidRPr="00003AB8" w:rsidRDefault="008B3187" w:rsidP="0060615B">
      <w:pPr>
        <w:pStyle w:val="paragraph"/>
        <w:spacing w:before="0" w:beforeAutospacing="0" w:after="0" w:afterAutospacing="0"/>
        <w:jc w:val="both"/>
        <w:textAlignment w:val="baseline"/>
        <w:rPr>
          <w:rFonts w:ascii="Segoe UI" w:hAnsi="Segoe UI" w:cs="Segoe UI"/>
          <w:sz w:val="18"/>
          <w:szCs w:val="18"/>
        </w:rPr>
      </w:pPr>
      <w:r w:rsidRPr="02DB3290">
        <w:rPr>
          <w:rStyle w:val="normaltextrun"/>
          <w:rFonts w:ascii="Arial" w:hAnsi="Arial" w:cs="Arial"/>
          <w:sz w:val="22"/>
          <w:szCs w:val="22"/>
        </w:rPr>
        <w:t>2. For CAS applicants, the fees will be ch</w:t>
      </w:r>
      <w:r w:rsidR="1A3B3274" w:rsidRPr="02DB3290">
        <w:rPr>
          <w:rStyle w:val="normaltextrun"/>
          <w:rFonts w:ascii="Arial" w:hAnsi="Arial" w:cs="Arial"/>
          <w:sz w:val="22"/>
          <w:szCs w:val="22"/>
        </w:rPr>
        <w:t>arged</w:t>
      </w:r>
      <w:r w:rsidRPr="02DB3290">
        <w:rPr>
          <w:rStyle w:val="normaltextrun"/>
          <w:rFonts w:ascii="Arial" w:hAnsi="Arial" w:cs="Arial"/>
          <w:sz w:val="22"/>
          <w:szCs w:val="22"/>
        </w:rPr>
        <w:t xml:space="preserve"> for each of the year of studies. An additional charge of £3,000 per </w:t>
      </w:r>
      <w:r w:rsidR="00003AB8" w:rsidRPr="02DB3290">
        <w:rPr>
          <w:rStyle w:val="normaltextrun"/>
          <w:rFonts w:ascii="Arial" w:hAnsi="Arial" w:cs="Arial"/>
          <w:sz w:val="22"/>
          <w:szCs w:val="22"/>
        </w:rPr>
        <w:t>year of study</w:t>
      </w:r>
      <w:r w:rsidRPr="02DB3290">
        <w:rPr>
          <w:rStyle w:val="normaltextrun"/>
          <w:rFonts w:ascii="Arial" w:hAnsi="Arial" w:cs="Arial"/>
          <w:sz w:val="22"/>
          <w:szCs w:val="22"/>
        </w:rPr>
        <w:t xml:space="preserve"> will be charged for each CAS applicant</w:t>
      </w:r>
      <w:r w:rsidR="3A87DAD4" w:rsidRPr="02DB3290">
        <w:rPr>
          <w:rStyle w:val="normaltextrun"/>
          <w:rFonts w:ascii="Arial" w:hAnsi="Arial" w:cs="Arial"/>
          <w:sz w:val="22"/>
          <w:szCs w:val="22"/>
        </w:rPr>
        <w:t xml:space="preserve"> on top of the published course fees</w:t>
      </w:r>
      <w:r w:rsidR="00003AB8" w:rsidRPr="02DB3290">
        <w:rPr>
          <w:rStyle w:val="normaltextrun"/>
          <w:rFonts w:ascii="Arial" w:hAnsi="Arial" w:cs="Arial"/>
          <w:sz w:val="22"/>
          <w:szCs w:val="22"/>
        </w:rPr>
        <w:t>.</w:t>
      </w:r>
    </w:p>
    <w:p w14:paraId="5003FCAE"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3. In the case of a visa refusal, the fee will only be refunded upon receipt of the visa refusal notice from the Home Office and the original offer letter. If the Home Office report that fraudulent documents have been used or lack of funding on account have been noticed in the visa application, the College reserves the right to refuse the refund. The College may also offer to retain the fee on behalf of the student in the case of deferred or future applications.</w:t>
      </w:r>
      <w:r>
        <w:rPr>
          <w:rStyle w:val="normaltextrun"/>
          <w:rFonts w:ascii="Calibri" w:hAnsi="Calibri" w:cs="Calibri"/>
          <w:sz w:val="22"/>
          <w:szCs w:val="22"/>
        </w:rPr>
        <w:t> </w:t>
      </w:r>
      <w:r>
        <w:rPr>
          <w:rStyle w:val="eop"/>
          <w:rFonts w:ascii="Calibri" w:hAnsi="Calibri" w:cs="Calibri"/>
          <w:sz w:val="22"/>
          <w:szCs w:val="22"/>
        </w:rPr>
        <w:t> </w:t>
      </w:r>
    </w:p>
    <w:p w14:paraId="44016C89"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4. The full fee will be refunded to the student if the College withdraws from a course within six weeks of commencement, provided that the student is not offered a course which the College deems to be a suitable and acceptable alternative.</w:t>
      </w:r>
      <w:r>
        <w:rPr>
          <w:rStyle w:val="normaltextrun"/>
          <w:rFonts w:ascii="Calibri" w:hAnsi="Calibri" w:cs="Calibri"/>
          <w:sz w:val="22"/>
          <w:szCs w:val="22"/>
        </w:rPr>
        <w:t> </w:t>
      </w:r>
      <w:r>
        <w:rPr>
          <w:rStyle w:val="eop"/>
          <w:rFonts w:ascii="Calibri" w:hAnsi="Calibri" w:cs="Calibri"/>
          <w:sz w:val="22"/>
          <w:szCs w:val="22"/>
        </w:rPr>
        <w:t> </w:t>
      </w:r>
    </w:p>
    <w:p w14:paraId="05ADAEFF"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lastRenderedPageBreak/>
        <w:t>5. If a student chooses not to attend the College and to accept an offer at another institution, after payment there will be no refund of that fee. The College reserves the right to pass on all relevant costs to the applicant. </w:t>
      </w:r>
      <w:r>
        <w:rPr>
          <w:rStyle w:val="eop"/>
          <w:rFonts w:ascii="Arial" w:hAnsi="Arial" w:cs="Arial"/>
          <w:sz w:val="22"/>
          <w:szCs w:val="22"/>
        </w:rPr>
        <w:t> </w:t>
      </w:r>
    </w:p>
    <w:p w14:paraId="731F1D56" w14:textId="77777777" w:rsidR="008B3187" w:rsidRDefault="008B3187" w:rsidP="0060615B">
      <w:pPr>
        <w:pStyle w:val="paragraph"/>
        <w:spacing w:before="0" w:beforeAutospacing="0" w:after="0" w:afterAutospacing="0"/>
        <w:jc w:val="both"/>
        <w:textAlignment w:val="baseline"/>
        <w:rPr>
          <w:rStyle w:val="eop"/>
          <w:rFonts w:ascii="Arial" w:hAnsi="Arial" w:cs="Arial"/>
          <w:color w:val="0078D4"/>
          <w:sz w:val="22"/>
          <w:szCs w:val="22"/>
        </w:rPr>
      </w:pPr>
      <w:r>
        <w:rPr>
          <w:rStyle w:val="eop"/>
          <w:rFonts w:ascii="Arial" w:hAnsi="Arial" w:cs="Arial"/>
          <w:color w:val="0078D4"/>
          <w:sz w:val="22"/>
          <w:szCs w:val="22"/>
        </w:rPr>
        <w:t> </w:t>
      </w:r>
    </w:p>
    <w:p w14:paraId="0BB56EFF" w14:textId="77777777" w:rsidR="005C421F" w:rsidRDefault="005C421F" w:rsidP="0060615B">
      <w:pPr>
        <w:pStyle w:val="paragraph"/>
        <w:spacing w:before="0" w:beforeAutospacing="0" w:after="0" w:afterAutospacing="0"/>
        <w:jc w:val="both"/>
        <w:textAlignment w:val="baseline"/>
        <w:rPr>
          <w:rFonts w:ascii="Segoe UI" w:hAnsi="Segoe UI" w:cs="Segoe UI"/>
          <w:sz w:val="18"/>
          <w:szCs w:val="18"/>
        </w:rPr>
      </w:pPr>
    </w:p>
    <w:p w14:paraId="4A6FDEC3"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Refunds </w:t>
      </w:r>
      <w:r>
        <w:rPr>
          <w:rStyle w:val="eop"/>
          <w:rFonts w:ascii="Arial" w:hAnsi="Arial" w:cs="Arial"/>
          <w:sz w:val="22"/>
          <w:szCs w:val="22"/>
        </w:rPr>
        <w:t> </w:t>
      </w:r>
    </w:p>
    <w:p w14:paraId="40C1CC89"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1. All refunds are discretionary and will be agreed by the International Office.  Any monies refunded will be subject at a minimum to the deduction of all relevant costs including any commission payments made to one of the College’s accredited agents. </w:t>
      </w:r>
      <w:r>
        <w:rPr>
          <w:rStyle w:val="eop"/>
          <w:rFonts w:ascii="Arial" w:hAnsi="Arial" w:cs="Arial"/>
          <w:sz w:val="22"/>
          <w:szCs w:val="22"/>
        </w:rPr>
        <w:t> </w:t>
      </w:r>
    </w:p>
    <w:p w14:paraId="65D07A9C"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2. Pro-rata refunds of tuition fees will be considered up to four weeks after commencement of the course. Thereafter refund requests will only be considered in exceptional circumstances for reasons which are, in the opinion of the College, both compelling and beyond the control of the student. Such requests will need to be made in writing, to the International Office, before a student ceases to attend the course. In cases where a refund is found to be appropriate, the maximum refund which will be considered will be the tuition fee applicable on a pro-rata basis to the number of complete terms during which the student will not be in attendance.</w:t>
      </w:r>
      <w:r>
        <w:rPr>
          <w:rStyle w:val="eop"/>
          <w:rFonts w:ascii="Arial" w:hAnsi="Arial" w:cs="Arial"/>
          <w:sz w:val="22"/>
          <w:szCs w:val="22"/>
        </w:rPr>
        <w:t> </w:t>
      </w:r>
    </w:p>
    <w:p w14:paraId="09FCA085"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3. In the event that a decision is made not to refund monies to the student, those fees may be held by the College on behalf of the student in case the student becomes able to return to the College within the next two years to complete the course.</w:t>
      </w:r>
      <w:r>
        <w:rPr>
          <w:rStyle w:val="normaltextrun"/>
          <w:rFonts w:ascii="Calibri" w:hAnsi="Calibri" w:cs="Calibri"/>
          <w:sz w:val="22"/>
          <w:szCs w:val="22"/>
        </w:rPr>
        <w:t> </w:t>
      </w:r>
      <w:r>
        <w:rPr>
          <w:rStyle w:val="eop"/>
          <w:rFonts w:ascii="Calibri" w:hAnsi="Calibri" w:cs="Calibri"/>
          <w:sz w:val="22"/>
          <w:szCs w:val="22"/>
        </w:rPr>
        <w:t> </w:t>
      </w:r>
    </w:p>
    <w:p w14:paraId="3BA6CCBB"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4. Students who choose not to complete a course upon which they have embarked, or who fail to attend required classes, shall not on that account be entitled to any refund or reduction of the tuition fees for the course. </w:t>
      </w:r>
      <w:r>
        <w:rPr>
          <w:rStyle w:val="eop"/>
          <w:rFonts w:ascii="Arial" w:hAnsi="Arial" w:cs="Arial"/>
          <w:sz w:val="22"/>
          <w:szCs w:val="22"/>
        </w:rPr>
        <w:t> </w:t>
      </w:r>
    </w:p>
    <w:p w14:paraId="0909078A"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5. No tuition fees paid will be transferred on behalf of the student to other institutions at any stage. </w:t>
      </w:r>
      <w:r>
        <w:rPr>
          <w:rStyle w:val="eop"/>
          <w:rFonts w:ascii="Arial" w:hAnsi="Arial" w:cs="Arial"/>
          <w:sz w:val="22"/>
          <w:szCs w:val="22"/>
        </w:rPr>
        <w:t> </w:t>
      </w:r>
    </w:p>
    <w:p w14:paraId="3A72F84C"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6. No tuition fees will be refunded where a student is excluded, suspended or otherwise removed from the College and the course as a consequence of the student’s unreasonable behaviour or as a consequence of the student failing to comply with the College’s terms and conditions of enrolment. </w:t>
      </w:r>
      <w:r>
        <w:rPr>
          <w:rStyle w:val="eop"/>
          <w:rFonts w:ascii="Arial" w:hAnsi="Arial" w:cs="Arial"/>
          <w:sz w:val="22"/>
          <w:szCs w:val="22"/>
        </w:rPr>
        <w:t> </w:t>
      </w:r>
    </w:p>
    <w:p w14:paraId="67AC5A2B"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7. No refunds will be made to third parties, except College accredited agents where appropriate. </w:t>
      </w:r>
      <w:r>
        <w:rPr>
          <w:rStyle w:val="eop"/>
          <w:rFonts w:ascii="Arial" w:hAnsi="Arial" w:cs="Arial"/>
          <w:sz w:val="22"/>
          <w:szCs w:val="22"/>
        </w:rPr>
        <w:t> </w:t>
      </w:r>
    </w:p>
    <w:p w14:paraId="5A0C064D"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8. In all cases, any other debt owing to the College will be deducted from any refund of fees or such fees which are held on behalf of the student. </w:t>
      </w:r>
      <w:r>
        <w:rPr>
          <w:rStyle w:val="eop"/>
          <w:rFonts w:ascii="Arial" w:hAnsi="Arial" w:cs="Arial"/>
          <w:sz w:val="22"/>
          <w:szCs w:val="22"/>
        </w:rPr>
        <w:t> </w:t>
      </w:r>
    </w:p>
    <w:p w14:paraId="1A5A9A48"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9. Fee Assessment in exceptional cases where a student has been incorrectly assessed for fees purposes, and has enrolled and paid fees on this basis, the fee quoted to the student originally may be honoured for the first year of study. Fees for subsequent years may revert to the appropriate fee rate. </w:t>
      </w:r>
      <w:r>
        <w:rPr>
          <w:rStyle w:val="eop"/>
          <w:rFonts w:ascii="Arial" w:hAnsi="Arial" w:cs="Arial"/>
          <w:sz w:val="22"/>
          <w:szCs w:val="22"/>
        </w:rPr>
        <w:t> </w:t>
      </w:r>
    </w:p>
    <w:p w14:paraId="20DD7B9F"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10. Change of Course in exceptional cases where a student has been quoted a fee for a course and then is subsequently advised post arrival at the College that an alternative, but possibly more expensive, course might be more appropriate, the originally quoted lower fee may apply for the first year of study. The correct fee may be charged for any subsequent years. </w:t>
      </w:r>
      <w:r>
        <w:rPr>
          <w:rStyle w:val="eop"/>
          <w:rFonts w:ascii="Arial" w:hAnsi="Arial" w:cs="Arial"/>
          <w:color w:val="0078D4"/>
          <w:sz w:val="22"/>
          <w:szCs w:val="22"/>
        </w:rPr>
        <w:t> </w:t>
      </w:r>
    </w:p>
    <w:p w14:paraId="6BDC56D4"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u w:val="single"/>
        </w:rPr>
      </w:pPr>
      <w:r w:rsidRPr="557D106F">
        <w:rPr>
          <w:rStyle w:val="eop"/>
          <w:rFonts w:ascii="Arial" w:hAnsi="Arial" w:cs="Arial"/>
          <w:color w:val="0078D4"/>
          <w:sz w:val="22"/>
          <w:szCs w:val="22"/>
          <w:u w:val="single"/>
        </w:rPr>
        <w:t> </w:t>
      </w:r>
    </w:p>
    <w:p w14:paraId="74A8FB1D" w14:textId="03EABE27" w:rsidR="008B3187" w:rsidRDefault="008B3187" w:rsidP="0060615B">
      <w:pPr>
        <w:pStyle w:val="paragraph"/>
        <w:spacing w:before="0" w:beforeAutospacing="0" w:after="0" w:afterAutospacing="0"/>
        <w:jc w:val="both"/>
        <w:rPr>
          <w:rStyle w:val="eop"/>
          <w:rFonts w:ascii="Arial" w:hAnsi="Arial" w:cs="Arial"/>
          <w:sz w:val="22"/>
          <w:szCs w:val="22"/>
        </w:rPr>
      </w:pPr>
      <w:r w:rsidRPr="557D106F">
        <w:rPr>
          <w:rStyle w:val="normaltextrun"/>
          <w:rFonts w:ascii="Arial" w:hAnsi="Arial" w:cs="Arial"/>
          <w:b/>
          <w:bCs/>
          <w:sz w:val="22"/>
          <w:szCs w:val="22"/>
        </w:rPr>
        <w:t>Work experience or paid work</w:t>
      </w:r>
      <w:r w:rsidRPr="557D106F">
        <w:rPr>
          <w:rStyle w:val="eop"/>
          <w:rFonts w:ascii="Arial" w:hAnsi="Arial" w:cs="Arial"/>
          <w:sz w:val="22"/>
          <w:szCs w:val="22"/>
        </w:rPr>
        <w:t> </w:t>
      </w:r>
    </w:p>
    <w:p w14:paraId="23EF1A49" w14:textId="77777777" w:rsidR="008B3187" w:rsidRDefault="008B3187" w:rsidP="0060615B">
      <w:pPr>
        <w:pStyle w:val="paragraph"/>
        <w:spacing w:before="0" w:beforeAutospacing="0" w:after="0" w:afterAutospacing="0"/>
        <w:jc w:val="both"/>
        <w:textAlignment w:val="baseline"/>
        <w:rPr>
          <w:rStyle w:val="eop"/>
          <w:rFonts w:ascii="Arial" w:hAnsi="Arial" w:cs="Arial"/>
          <w:sz w:val="22"/>
          <w:szCs w:val="22"/>
        </w:rPr>
      </w:pPr>
      <w:r w:rsidRPr="00003AB8">
        <w:rPr>
          <w:rStyle w:val="normaltextrun"/>
          <w:rFonts w:ascii="Arial" w:hAnsi="Arial" w:cs="Arial"/>
          <w:sz w:val="22"/>
          <w:szCs w:val="22"/>
        </w:rPr>
        <w:t xml:space="preserve">Depending on the immigration status a student holds, they may be allowed to participate in work experience or paid work. This follows the guidelines in place by the Home Office and the track record status we </w:t>
      </w:r>
      <w:r w:rsidR="00003AB8" w:rsidRPr="00003AB8">
        <w:rPr>
          <w:rStyle w:val="normaltextrun"/>
          <w:rFonts w:ascii="Arial" w:hAnsi="Arial" w:cs="Arial"/>
          <w:sz w:val="22"/>
          <w:szCs w:val="22"/>
        </w:rPr>
        <w:t xml:space="preserve">currently </w:t>
      </w:r>
      <w:r w:rsidRPr="00003AB8">
        <w:rPr>
          <w:rStyle w:val="normaltextrun"/>
          <w:rFonts w:ascii="Arial" w:hAnsi="Arial" w:cs="Arial"/>
          <w:sz w:val="22"/>
          <w:szCs w:val="22"/>
        </w:rPr>
        <w:t>hold as a College.</w:t>
      </w:r>
      <w:r w:rsidRPr="00003AB8">
        <w:rPr>
          <w:rStyle w:val="eop"/>
          <w:rFonts w:ascii="Arial" w:hAnsi="Arial" w:cs="Arial"/>
          <w:sz w:val="22"/>
          <w:szCs w:val="22"/>
        </w:rPr>
        <w:t> </w:t>
      </w:r>
    </w:p>
    <w:p w14:paraId="26D01AF1" w14:textId="77777777" w:rsidR="00003AB8" w:rsidRPr="00003AB8" w:rsidRDefault="00003AB8" w:rsidP="0060615B">
      <w:pPr>
        <w:pStyle w:val="paragraph"/>
        <w:spacing w:before="0" w:beforeAutospacing="0" w:after="0" w:afterAutospacing="0"/>
        <w:jc w:val="both"/>
        <w:textAlignment w:val="baseline"/>
        <w:rPr>
          <w:rFonts w:ascii="Segoe UI" w:hAnsi="Segoe UI" w:cs="Segoe UI"/>
          <w:sz w:val="18"/>
          <w:szCs w:val="18"/>
        </w:rPr>
      </w:pPr>
    </w:p>
    <w:p w14:paraId="18A660C7" w14:textId="77777777" w:rsidR="008B3187" w:rsidRPr="00003AB8" w:rsidRDefault="008B3187" w:rsidP="0060615B">
      <w:pPr>
        <w:pStyle w:val="paragraph"/>
        <w:spacing w:before="0" w:beforeAutospacing="0" w:after="0" w:afterAutospacing="0"/>
        <w:jc w:val="both"/>
        <w:textAlignment w:val="baseline"/>
        <w:rPr>
          <w:rFonts w:ascii="Segoe UI" w:hAnsi="Segoe UI" w:cs="Segoe UI"/>
          <w:sz w:val="18"/>
          <w:szCs w:val="18"/>
        </w:rPr>
      </w:pPr>
      <w:r w:rsidRPr="00003AB8">
        <w:rPr>
          <w:rStyle w:val="normaltextrun"/>
          <w:rFonts w:ascii="Arial" w:hAnsi="Arial" w:cs="Arial"/>
          <w:sz w:val="22"/>
          <w:szCs w:val="22"/>
        </w:rPr>
        <w:t>HE CAS students are allowed to participate in work experience or paid work with the limitations below:</w:t>
      </w:r>
      <w:r w:rsidRPr="00003AB8">
        <w:rPr>
          <w:rStyle w:val="eop"/>
          <w:rFonts w:ascii="Arial" w:hAnsi="Arial" w:cs="Arial"/>
          <w:sz w:val="22"/>
          <w:szCs w:val="22"/>
        </w:rPr>
        <w:t> </w:t>
      </w:r>
    </w:p>
    <w:p w14:paraId="41DB61DF" w14:textId="77777777" w:rsidR="008B3187" w:rsidRPr="00003AB8" w:rsidRDefault="008B3187" w:rsidP="0060615B">
      <w:pPr>
        <w:pStyle w:val="paragraph"/>
        <w:numPr>
          <w:ilvl w:val="0"/>
          <w:numId w:val="4"/>
        </w:numPr>
        <w:spacing w:before="0" w:beforeAutospacing="0" w:after="0" w:afterAutospacing="0"/>
        <w:ind w:left="360" w:firstLine="0"/>
        <w:jc w:val="both"/>
        <w:textAlignment w:val="baseline"/>
        <w:rPr>
          <w:rFonts w:ascii="Arial" w:hAnsi="Arial" w:cs="Arial"/>
          <w:sz w:val="22"/>
          <w:szCs w:val="22"/>
        </w:rPr>
      </w:pPr>
      <w:r w:rsidRPr="00003AB8">
        <w:rPr>
          <w:rStyle w:val="normaltextrun"/>
          <w:rFonts w:ascii="Arial" w:hAnsi="Arial" w:cs="Arial"/>
          <w:sz w:val="22"/>
          <w:szCs w:val="22"/>
        </w:rPr>
        <w:t>College term time – up to 20 hours per week (Monday – Sunday)</w:t>
      </w:r>
      <w:r w:rsidRPr="00003AB8">
        <w:rPr>
          <w:rStyle w:val="eop"/>
          <w:rFonts w:ascii="Arial" w:hAnsi="Arial" w:cs="Arial"/>
          <w:sz w:val="22"/>
          <w:szCs w:val="22"/>
        </w:rPr>
        <w:t> </w:t>
      </w:r>
    </w:p>
    <w:p w14:paraId="18468EF7" w14:textId="77777777" w:rsidR="008B3187" w:rsidRPr="00003AB8" w:rsidRDefault="008B3187" w:rsidP="0060615B">
      <w:pPr>
        <w:pStyle w:val="paragraph"/>
        <w:numPr>
          <w:ilvl w:val="0"/>
          <w:numId w:val="4"/>
        </w:numPr>
        <w:spacing w:before="0" w:beforeAutospacing="0" w:after="0" w:afterAutospacing="0"/>
        <w:ind w:left="360" w:firstLine="0"/>
        <w:jc w:val="both"/>
        <w:textAlignment w:val="baseline"/>
        <w:rPr>
          <w:rFonts w:ascii="Arial" w:hAnsi="Arial" w:cs="Arial"/>
          <w:sz w:val="22"/>
          <w:szCs w:val="22"/>
        </w:rPr>
      </w:pPr>
      <w:r w:rsidRPr="00003AB8">
        <w:rPr>
          <w:rStyle w:val="normaltextrun"/>
          <w:rFonts w:ascii="Arial" w:hAnsi="Arial" w:cs="Arial"/>
          <w:sz w:val="22"/>
          <w:szCs w:val="22"/>
        </w:rPr>
        <w:t>College holidays – up to 37 hours per week (Monday – Sunday)</w:t>
      </w:r>
      <w:r w:rsidRPr="00003AB8">
        <w:rPr>
          <w:rStyle w:val="eop"/>
          <w:rFonts w:ascii="Arial" w:hAnsi="Arial" w:cs="Arial"/>
          <w:sz w:val="22"/>
          <w:szCs w:val="22"/>
        </w:rPr>
        <w:t> </w:t>
      </w:r>
    </w:p>
    <w:p w14:paraId="3AB6A641" w14:textId="77777777" w:rsidR="008B586E" w:rsidRDefault="008B586E" w:rsidP="0060615B">
      <w:pPr>
        <w:pStyle w:val="paragraph"/>
        <w:spacing w:before="0" w:beforeAutospacing="0" w:after="0" w:afterAutospacing="0"/>
        <w:jc w:val="both"/>
        <w:textAlignment w:val="baseline"/>
        <w:rPr>
          <w:rStyle w:val="normaltextrun"/>
          <w:rFonts w:ascii="Arial" w:hAnsi="Arial" w:cs="Arial"/>
          <w:sz w:val="22"/>
          <w:szCs w:val="22"/>
        </w:rPr>
      </w:pPr>
    </w:p>
    <w:p w14:paraId="0E5D5B8B" w14:textId="75578C84" w:rsidR="008B586E" w:rsidRDefault="008B3187" w:rsidP="0060615B">
      <w:pPr>
        <w:pStyle w:val="paragraph"/>
        <w:spacing w:before="0" w:beforeAutospacing="0" w:after="0" w:afterAutospacing="0"/>
        <w:jc w:val="both"/>
        <w:textAlignment w:val="baseline"/>
        <w:rPr>
          <w:rStyle w:val="eop"/>
          <w:rFonts w:ascii="Arial" w:hAnsi="Arial" w:cs="Arial"/>
          <w:sz w:val="22"/>
          <w:szCs w:val="22"/>
        </w:rPr>
      </w:pPr>
      <w:r w:rsidRPr="00003AB8">
        <w:rPr>
          <w:rStyle w:val="normaltextrun"/>
          <w:rFonts w:ascii="Arial" w:hAnsi="Arial" w:cs="Arial"/>
          <w:sz w:val="22"/>
          <w:szCs w:val="22"/>
        </w:rPr>
        <w:t>Level 7 qualifications are unable to participate in any work experience or paid work.</w:t>
      </w:r>
      <w:r w:rsidRPr="00003AB8">
        <w:rPr>
          <w:rStyle w:val="eop"/>
          <w:rFonts w:ascii="Arial" w:hAnsi="Arial" w:cs="Arial"/>
          <w:sz w:val="22"/>
          <w:szCs w:val="22"/>
        </w:rPr>
        <w:t> </w:t>
      </w:r>
    </w:p>
    <w:p w14:paraId="2C1D266A" w14:textId="77777777" w:rsidR="008B586E" w:rsidRPr="008B586E" w:rsidRDefault="008B586E" w:rsidP="0060615B">
      <w:pPr>
        <w:pStyle w:val="paragraph"/>
        <w:spacing w:before="0" w:beforeAutospacing="0" w:after="0" w:afterAutospacing="0"/>
        <w:jc w:val="both"/>
        <w:textAlignment w:val="baseline"/>
        <w:rPr>
          <w:rFonts w:ascii="Arial" w:hAnsi="Arial" w:cs="Arial"/>
          <w:sz w:val="22"/>
          <w:szCs w:val="22"/>
        </w:rPr>
      </w:pPr>
    </w:p>
    <w:p w14:paraId="78D6D5E7" w14:textId="2017E866" w:rsidR="008B3187" w:rsidRPr="008B586E" w:rsidRDefault="008B586E" w:rsidP="0060615B">
      <w:pPr>
        <w:pStyle w:val="paragraph"/>
        <w:spacing w:before="0" w:beforeAutospacing="0" w:after="0" w:afterAutospacing="0"/>
        <w:jc w:val="both"/>
        <w:textAlignment w:val="baseline"/>
        <w:rPr>
          <w:rStyle w:val="eop"/>
          <w:rFonts w:ascii="Arial" w:hAnsi="Arial" w:cs="Arial"/>
          <w:sz w:val="22"/>
          <w:szCs w:val="22"/>
        </w:rPr>
      </w:pPr>
      <w:r w:rsidRPr="008B586E">
        <w:rPr>
          <w:rStyle w:val="eop"/>
          <w:rFonts w:ascii="Arial" w:hAnsi="Arial" w:cs="Arial"/>
          <w:sz w:val="22"/>
          <w:szCs w:val="22"/>
        </w:rPr>
        <w:lastRenderedPageBreak/>
        <w:t>HE CAS students can undertake work placement as part of their course providing it complies with the Home Office regulations as set out in the Sponsorship Duties Guidance.</w:t>
      </w:r>
    </w:p>
    <w:p w14:paraId="47B5156B" w14:textId="090396AC" w:rsidR="008B586E" w:rsidRDefault="008B586E" w:rsidP="0060615B">
      <w:pPr>
        <w:pStyle w:val="paragraph"/>
        <w:spacing w:before="0" w:beforeAutospacing="0" w:after="0" w:afterAutospacing="0"/>
        <w:jc w:val="both"/>
        <w:textAlignment w:val="baseline"/>
        <w:rPr>
          <w:rFonts w:ascii="Segoe UI" w:hAnsi="Segoe UI" w:cs="Segoe UI"/>
          <w:sz w:val="18"/>
          <w:szCs w:val="18"/>
        </w:rPr>
      </w:pPr>
    </w:p>
    <w:p w14:paraId="64D8E857" w14:textId="7736D7BE" w:rsidR="008B3187" w:rsidRPr="00003AB8" w:rsidRDefault="008B3187" w:rsidP="0060615B">
      <w:pPr>
        <w:pStyle w:val="paragraph"/>
        <w:spacing w:before="0" w:beforeAutospacing="0" w:after="0" w:afterAutospacing="0"/>
        <w:jc w:val="both"/>
        <w:textAlignment w:val="baseline"/>
        <w:rPr>
          <w:rFonts w:ascii="Segoe UI" w:hAnsi="Segoe UI" w:cs="Segoe UI"/>
          <w:sz w:val="18"/>
          <w:szCs w:val="18"/>
        </w:rPr>
      </w:pPr>
      <w:r w:rsidRPr="557D106F">
        <w:rPr>
          <w:rStyle w:val="normaltextrun"/>
          <w:rFonts w:ascii="Arial" w:hAnsi="Arial" w:cs="Arial"/>
          <w:b/>
          <w:bCs/>
          <w:sz w:val="22"/>
          <w:szCs w:val="22"/>
        </w:rPr>
        <w:t>Attendance</w:t>
      </w:r>
      <w:r w:rsidRPr="557D106F">
        <w:rPr>
          <w:rStyle w:val="eop"/>
          <w:rFonts w:ascii="Arial" w:hAnsi="Arial" w:cs="Arial"/>
          <w:sz w:val="22"/>
          <w:szCs w:val="22"/>
        </w:rPr>
        <w:t> </w:t>
      </w:r>
    </w:p>
    <w:p w14:paraId="70564152" w14:textId="77777777" w:rsidR="008B3187" w:rsidRPr="00003AB8" w:rsidRDefault="008B3187" w:rsidP="0060615B">
      <w:pPr>
        <w:pStyle w:val="paragraph"/>
        <w:spacing w:before="0" w:beforeAutospacing="0" w:after="0" w:afterAutospacing="0"/>
        <w:jc w:val="both"/>
        <w:textAlignment w:val="baseline"/>
        <w:rPr>
          <w:rFonts w:ascii="Segoe UI" w:hAnsi="Segoe UI" w:cs="Segoe UI"/>
          <w:sz w:val="18"/>
          <w:szCs w:val="18"/>
        </w:rPr>
      </w:pPr>
      <w:r w:rsidRPr="00003AB8">
        <w:rPr>
          <w:rStyle w:val="normaltextrun"/>
          <w:rFonts w:ascii="Arial" w:hAnsi="Arial" w:cs="Arial"/>
          <w:sz w:val="22"/>
          <w:szCs w:val="22"/>
        </w:rPr>
        <w:t>A CAS student is expected to have a minimum of 85% attendance on the course, all tutors must notify the International team when a student is absent, alongside documenting this into Pro Solution.</w:t>
      </w:r>
      <w:r w:rsidRPr="00003AB8">
        <w:rPr>
          <w:rStyle w:val="eop"/>
          <w:rFonts w:ascii="Arial" w:hAnsi="Arial" w:cs="Arial"/>
          <w:sz w:val="22"/>
          <w:szCs w:val="22"/>
        </w:rPr>
        <w:t> </w:t>
      </w:r>
    </w:p>
    <w:p w14:paraId="3814E053" w14:textId="77777777" w:rsidR="008B3187" w:rsidRPr="00003AB8" w:rsidRDefault="008B3187" w:rsidP="0060615B">
      <w:pPr>
        <w:pStyle w:val="paragraph"/>
        <w:spacing w:before="0" w:beforeAutospacing="0" w:after="0" w:afterAutospacing="0"/>
        <w:jc w:val="both"/>
        <w:textAlignment w:val="baseline"/>
        <w:rPr>
          <w:rFonts w:ascii="Segoe UI" w:hAnsi="Segoe UI" w:cs="Segoe UI"/>
          <w:sz w:val="18"/>
          <w:szCs w:val="18"/>
        </w:rPr>
      </w:pPr>
      <w:r w:rsidRPr="00003AB8">
        <w:rPr>
          <w:rStyle w:val="eop"/>
          <w:rFonts w:ascii="Arial" w:hAnsi="Arial" w:cs="Arial"/>
          <w:sz w:val="22"/>
          <w:szCs w:val="22"/>
        </w:rPr>
        <w:t> </w:t>
      </w:r>
    </w:p>
    <w:p w14:paraId="13EE9B9C"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Monitoring and review</w:t>
      </w:r>
      <w:r>
        <w:rPr>
          <w:rStyle w:val="eop"/>
          <w:rFonts w:ascii="Arial" w:hAnsi="Arial" w:cs="Arial"/>
          <w:color w:val="000000"/>
          <w:sz w:val="22"/>
          <w:szCs w:val="22"/>
        </w:rPr>
        <w:t> </w:t>
      </w:r>
    </w:p>
    <w:p w14:paraId="43D45FC7"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policy will be reviewed every two years, or more frequently where Home Office requirements change.</w:t>
      </w:r>
      <w:r>
        <w:rPr>
          <w:rStyle w:val="eop"/>
          <w:rFonts w:ascii="Arial" w:hAnsi="Arial" w:cs="Arial"/>
          <w:color w:val="881798"/>
          <w:sz w:val="22"/>
          <w:szCs w:val="22"/>
        </w:rPr>
        <w:t> </w:t>
      </w:r>
    </w:p>
    <w:p w14:paraId="456B204C"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policy should not be read in isolation and should be cross-referenced to other relevant College policies and documents, including:</w:t>
      </w:r>
      <w:r>
        <w:rPr>
          <w:rStyle w:val="eop"/>
          <w:rFonts w:ascii="Arial" w:hAnsi="Arial" w:cs="Arial"/>
          <w:sz w:val="22"/>
          <w:szCs w:val="22"/>
        </w:rPr>
        <w:t> </w:t>
      </w:r>
    </w:p>
    <w:p w14:paraId="39C2D6A1" w14:textId="77777777" w:rsidR="008B3187" w:rsidRDefault="008B3187" w:rsidP="0060615B">
      <w:pPr>
        <w:pStyle w:val="paragraph"/>
        <w:numPr>
          <w:ilvl w:val="0"/>
          <w:numId w:val="5"/>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HE Student Engagement Policy</w:t>
      </w:r>
      <w:r>
        <w:rPr>
          <w:rStyle w:val="eop"/>
          <w:rFonts w:ascii="Arial" w:hAnsi="Arial" w:cs="Arial"/>
          <w:sz w:val="22"/>
          <w:szCs w:val="22"/>
        </w:rPr>
        <w:t> </w:t>
      </w:r>
    </w:p>
    <w:p w14:paraId="02B0C239" w14:textId="77777777" w:rsidR="008B3187" w:rsidRDefault="008B3187" w:rsidP="0060615B">
      <w:pPr>
        <w:pStyle w:val="paragraph"/>
        <w:numPr>
          <w:ilvl w:val="0"/>
          <w:numId w:val="5"/>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Admissions Policy for FE Learners</w:t>
      </w:r>
      <w:r>
        <w:rPr>
          <w:rStyle w:val="eop"/>
          <w:rFonts w:ascii="Arial" w:hAnsi="Arial" w:cs="Arial"/>
          <w:sz w:val="22"/>
          <w:szCs w:val="22"/>
        </w:rPr>
        <w:t> </w:t>
      </w:r>
    </w:p>
    <w:p w14:paraId="5217AF1E" w14:textId="77777777" w:rsidR="008B3187" w:rsidRDefault="008B3187" w:rsidP="0060615B">
      <w:pPr>
        <w:pStyle w:val="paragraph"/>
        <w:numPr>
          <w:ilvl w:val="0"/>
          <w:numId w:val="5"/>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UCS Tuition Fees Policy</w:t>
      </w:r>
      <w:r>
        <w:rPr>
          <w:rStyle w:val="eop"/>
          <w:rFonts w:ascii="Arial" w:hAnsi="Arial" w:cs="Arial"/>
          <w:color w:val="0078D4"/>
          <w:sz w:val="22"/>
          <w:szCs w:val="22"/>
        </w:rPr>
        <w:t> </w:t>
      </w:r>
    </w:p>
    <w:p w14:paraId="71A5E465" w14:textId="77777777" w:rsidR="008B3187" w:rsidRPr="00003AB8" w:rsidRDefault="008B3187" w:rsidP="0060615B">
      <w:pPr>
        <w:pStyle w:val="paragraph"/>
        <w:numPr>
          <w:ilvl w:val="0"/>
          <w:numId w:val="5"/>
        </w:numPr>
        <w:spacing w:before="0" w:beforeAutospacing="0" w:after="0" w:afterAutospacing="0"/>
        <w:ind w:left="360" w:firstLine="0"/>
        <w:jc w:val="both"/>
        <w:textAlignment w:val="baseline"/>
        <w:rPr>
          <w:rFonts w:ascii="Arial" w:hAnsi="Arial" w:cs="Arial"/>
          <w:sz w:val="22"/>
          <w:szCs w:val="22"/>
        </w:rPr>
      </w:pPr>
      <w:r w:rsidRPr="00003AB8">
        <w:rPr>
          <w:rStyle w:val="normaltextrun"/>
          <w:rFonts w:ascii="Arial" w:hAnsi="Arial" w:cs="Arial"/>
          <w:sz w:val="22"/>
          <w:szCs w:val="22"/>
        </w:rPr>
        <w:t>The Record Retention and Disposal Policy</w:t>
      </w:r>
      <w:r w:rsidRPr="00003AB8">
        <w:rPr>
          <w:rStyle w:val="eop"/>
          <w:rFonts w:ascii="Arial" w:hAnsi="Arial" w:cs="Arial"/>
          <w:sz w:val="22"/>
          <w:szCs w:val="22"/>
        </w:rPr>
        <w:t> </w:t>
      </w:r>
    </w:p>
    <w:p w14:paraId="0437E703"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881798"/>
          <w:sz w:val="26"/>
          <w:szCs w:val="26"/>
        </w:rPr>
        <w:t> </w:t>
      </w:r>
    </w:p>
    <w:p w14:paraId="6FA61C5A"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529AA6B9" w14:textId="77777777" w:rsidR="00054CB7" w:rsidRDefault="008B3187" w:rsidP="0060615B">
      <w:pPr>
        <w:pStyle w:val="paragraph"/>
        <w:spacing w:before="0" w:beforeAutospacing="0" w:after="0" w:afterAutospacing="0"/>
        <w:jc w:val="both"/>
        <w:textAlignment w:val="baseline"/>
        <w:rPr>
          <w:rStyle w:val="eop"/>
          <w:rFonts w:ascii="Arial" w:hAnsi="Arial" w:cs="Arial"/>
          <w:sz w:val="36"/>
          <w:szCs w:val="36"/>
        </w:rPr>
      </w:pPr>
      <w:r>
        <w:rPr>
          <w:rStyle w:val="eop"/>
          <w:rFonts w:ascii="Arial" w:hAnsi="Arial" w:cs="Arial"/>
          <w:sz w:val="36"/>
          <w:szCs w:val="36"/>
        </w:rPr>
        <w:t> </w:t>
      </w:r>
    </w:p>
    <w:p w14:paraId="11FAF521" w14:textId="77777777" w:rsidR="00054CB7" w:rsidRDefault="00054CB7" w:rsidP="0060615B">
      <w:pPr>
        <w:jc w:val="both"/>
        <w:rPr>
          <w:rStyle w:val="eop"/>
          <w:rFonts w:ascii="Arial" w:eastAsia="Times New Roman" w:hAnsi="Arial" w:cs="Arial"/>
          <w:sz w:val="36"/>
          <w:szCs w:val="36"/>
          <w:lang w:eastAsia="en-GB"/>
        </w:rPr>
      </w:pPr>
      <w:r>
        <w:rPr>
          <w:rStyle w:val="eop"/>
          <w:rFonts w:ascii="Arial" w:hAnsi="Arial" w:cs="Arial"/>
          <w:sz w:val="36"/>
          <w:szCs w:val="36"/>
        </w:rPr>
        <w:br w:type="page"/>
      </w:r>
    </w:p>
    <w:p w14:paraId="639AB85F"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p>
    <w:p w14:paraId="419FF5FE" w14:textId="77777777" w:rsidR="008B3187" w:rsidRDefault="008B3187" w:rsidP="0060615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8"/>
          <w:szCs w:val="28"/>
        </w:rPr>
        <w:t> </w:t>
      </w:r>
    </w:p>
    <w:p w14:paraId="30ACF72D" w14:textId="77777777" w:rsidR="008B3187" w:rsidRDefault="008B3187" w:rsidP="0060615B">
      <w:pPr>
        <w:pStyle w:val="paragraph"/>
        <w:spacing w:before="0" w:beforeAutospacing="0" w:after="0" w:afterAutospacing="0"/>
        <w:jc w:val="both"/>
        <w:textAlignment w:val="baseline"/>
        <w:rPr>
          <w:rStyle w:val="eop"/>
          <w:rFonts w:ascii="Arial" w:hAnsi="Arial" w:cs="Arial"/>
          <w:sz w:val="28"/>
          <w:szCs w:val="28"/>
        </w:rPr>
      </w:pPr>
      <w:r>
        <w:rPr>
          <w:rStyle w:val="normaltextrun"/>
          <w:rFonts w:ascii="Arial" w:hAnsi="Arial" w:cs="Arial"/>
          <w:b/>
          <w:bCs/>
          <w:sz w:val="28"/>
          <w:szCs w:val="28"/>
        </w:rPr>
        <w:t>Appendix One</w:t>
      </w:r>
      <w:r>
        <w:rPr>
          <w:rStyle w:val="eop"/>
          <w:rFonts w:ascii="Arial" w:hAnsi="Arial" w:cs="Arial"/>
          <w:sz w:val="28"/>
          <w:szCs w:val="28"/>
        </w:rPr>
        <w:t> </w:t>
      </w:r>
    </w:p>
    <w:p w14:paraId="76935462" w14:textId="77777777" w:rsidR="00F1202E" w:rsidRDefault="00F1202E" w:rsidP="0060615B">
      <w:pPr>
        <w:pStyle w:val="paragraph"/>
        <w:spacing w:before="0" w:beforeAutospacing="0" w:after="0" w:afterAutospacing="0"/>
        <w:jc w:val="both"/>
        <w:textAlignment w:val="baseline"/>
        <w:rPr>
          <w:rFonts w:ascii="Segoe UI" w:hAnsi="Segoe UI" w:cs="Segoe UI"/>
          <w:sz w:val="18"/>
          <w:szCs w:val="18"/>
        </w:rPr>
      </w:pPr>
    </w:p>
    <w:p w14:paraId="0D19280B" w14:textId="77777777" w:rsidR="008B3187" w:rsidRDefault="008B3187" w:rsidP="0060615B">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Documents required to obtain a Student Visa</w:t>
      </w:r>
      <w:r w:rsidR="00F1202E">
        <w:rPr>
          <w:rStyle w:val="eop"/>
          <w:rFonts w:ascii="Arial" w:hAnsi="Arial" w:cs="Arial"/>
          <w:sz w:val="22"/>
          <w:szCs w:val="22"/>
        </w:rPr>
        <w:t>:</w:t>
      </w:r>
    </w:p>
    <w:p w14:paraId="1921EBF7" w14:textId="77777777" w:rsidR="00F1202E" w:rsidRDefault="00F1202E" w:rsidP="0060615B">
      <w:pPr>
        <w:pStyle w:val="paragraph"/>
        <w:spacing w:before="0" w:beforeAutospacing="0" w:after="0" w:afterAutospacing="0"/>
        <w:jc w:val="both"/>
        <w:textAlignment w:val="baseline"/>
        <w:rPr>
          <w:rFonts w:ascii="Segoe UI" w:hAnsi="Segoe UI" w:cs="Segoe UI"/>
          <w:sz w:val="18"/>
          <w:szCs w:val="18"/>
        </w:rPr>
      </w:pPr>
    </w:p>
    <w:p w14:paraId="45661E86" w14:textId="77777777" w:rsidR="008B3187" w:rsidRDefault="008B3187" w:rsidP="0060615B">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Evidence of length of time you have been resident in the UK </w:t>
      </w:r>
      <w:r>
        <w:rPr>
          <w:rStyle w:val="eop"/>
          <w:rFonts w:ascii="Arial" w:hAnsi="Arial" w:cs="Arial"/>
          <w:sz w:val="22"/>
          <w:szCs w:val="22"/>
        </w:rPr>
        <w:t> </w:t>
      </w:r>
    </w:p>
    <w:p w14:paraId="79ADD291" w14:textId="77777777" w:rsidR="008B3187" w:rsidRDefault="008B3187" w:rsidP="0060615B">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Copies of the relevant pages of your passport (photo, personal details, passport number and validity dates </w:t>
      </w:r>
      <w:r>
        <w:rPr>
          <w:rStyle w:val="eop"/>
          <w:rFonts w:ascii="Arial" w:hAnsi="Arial" w:cs="Arial"/>
          <w:sz w:val="22"/>
          <w:szCs w:val="22"/>
        </w:rPr>
        <w:t> </w:t>
      </w:r>
    </w:p>
    <w:p w14:paraId="1C74075A" w14:textId="77777777" w:rsidR="008B3187" w:rsidRDefault="008B3187" w:rsidP="0060615B">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Copy of your visa / latest entry stamp to the UK / any other evidence of immigration status</w:t>
      </w:r>
      <w:r>
        <w:rPr>
          <w:rStyle w:val="eop"/>
          <w:rFonts w:ascii="Arial" w:hAnsi="Arial" w:cs="Arial"/>
          <w:sz w:val="22"/>
          <w:szCs w:val="22"/>
        </w:rPr>
        <w:t> </w:t>
      </w:r>
    </w:p>
    <w:p w14:paraId="2A4AD925" w14:textId="77777777" w:rsidR="008B3187" w:rsidRDefault="008B3187" w:rsidP="0060615B">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 xml:space="preserve">If you are a “dependent “you will also need to provide a copy of the passport you </w:t>
      </w:r>
      <w:r w:rsidRPr="00003AB8">
        <w:rPr>
          <w:rStyle w:val="normaltextrun"/>
          <w:rFonts w:ascii="Arial" w:hAnsi="Arial" w:cs="Arial"/>
          <w:sz w:val="22"/>
          <w:szCs w:val="22"/>
        </w:rPr>
        <w:t>are the dependent of</w:t>
      </w:r>
      <w:r w:rsidR="00003AB8" w:rsidRPr="00003AB8">
        <w:rPr>
          <w:rStyle w:val="normaltextrun"/>
          <w:rFonts w:ascii="Arial" w:hAnsi="Arial" w:cs="Arial"/>
          <w:sz w:val="22"/>
          <w:szCs w:val="22"/>
        </w:rPr>
        <w:t>.</w:t>
      </w:r>
    </w:p>
    <w:p w14:paraId="147924EE" w14:textId="77777777" w:rsidR="008B3187" w:rsidRDefault="008B3187" w:rsidP="0060615B">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Copies of exam certificates, school reports (translated into English)</w:t>
      </w:r>
      <w:r>
        <w:rPr>
          <w:rStyle w:val="eop"/>
          <w:rFonts w:ascii="Arial" w:hAnsi="Arial" w:cs="Arial"/>
          <w:sz w:val="22"/>
          <w:szCs w:val="22"/>
        </w:rPr>
        <w:t> </w:t>
      </w:r>
    </w:p>
    <w:p w14:paraId="068A72B1" w14:textId="77777777" w:rsidR="008B3187" w:rsidRDefault="008B3187" w:rsidP="0060615B">
      <w:pPr>
        <w:pStyle w:val="paragraph"/>
        <w:numPr>
          <w:ilvl w:val="1"/>
          <w:numId w:val="6"/>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HE students will be required to provide an official academic reference</w:t>
      </w:r>
      <w:r>
        <w:rPr>
          <w:rStyle w:val="eop"/>
          <w:rFonts w:ascii="Arial" w:hAnsi="Arial" w:cs="Arial"/>
          <w:sz w:val="22"/>
          <w:szCs w:val="22"/>
        </w:rPr>
        <w:t> </w:t>
      </w:r>
      <w:r w:rsidR="00F1202E">
        <w:rPr>
          <w:rStyle w:val="eop"/>
          <w:rFonts w:ascii="Arial" w:hAnsi="Arial" w:cs="Arial"/>
          <w:sz w:val="22"/>
          <w:szCs w:val="22"/>
        </w:rPr>
        <w:t>on Headed Paper</w:t>
      </w:r>
    </w:p>
    <w:p w14:paraId="085E9492" w14:textId="77777777" w:rsidR="008B3187" w:rsidRDefault="008B3187" w:rsidP="0060615B">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Details of previous studies in the UK</w:t>
      </w:r>
      <w:r>
        <w:rPr>
          <w:rStyle w:val="eop"/>
          <w:rFonts w:ascii="Arial" w:hAnsi="Arial" w:cs="Arial"/>
          <w:sz w:val="22"/>
          <w:szCs w:val="22"/>
        </w:rPr>
        <w:t> </w:t>
      </w:r>
    </w:p>
    <w:p w14:paraId="2F765538" w14:textId="77777777" w:rsidR="008B3187" w:rsidRDefault="008B3187" w:rsidP="0060615B">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Copies of English language qualifications </w:t>
      </w:r>
      <w:r>
        <w:rPr>
          <w:rStyle w:val="eop"/>
          <w:rFonts w:ascii="Arial" w:hAnsi="Arial" w:cs="Arial"/>
          <w:sz w:val="22"/>
          <w:szCs w:val="22"/>
        </w:rPr>
        <w:t> </w:t>
      </w:r>
    </w:p>
    <w:p w14:paraId="69B01750" w14:textId="77777777" w:rsidR="008B3187" w:rsidRDefault="008B3187" w:rsidP="0060615B">
      <w:pPr>
        <w:pStyle w:val="paragraph"/>
        <w:numPr>
          <w:ilvl w:val="0"/>
          <w:numId w:val="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If under 18 you will need consent to study from your parents, guardian or carer </w:t>
      </w:r>
      <w:r>
        <w:rPr>
          <w:rStyle w:val="eop"/>
          <w:rFonts w:ascii="Arial" w:hAnsi="Arial" w:cs="Arial"/>
          <w:sz w:val="22"/>
          <w:szCs w:val="22"/>
        </w:rPr>
        <w:t> </w:t>
      </w:r>
    </w:p>
    <w:p w14:paraId="237B4D54" w14:textId="77777777" w:rsidR="008B3187" w:rsidRPr="00F1202E" w:rsidRDefault="008B3187" w:rsidP="0060615B">
      <w:pPr>
        <w:pStyle w:val="paragraph"/>
        <w:numPr>
          <w:ilvl w:val="1"/>
          <w:numId w:val="7"/>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 xml:space="preserve">If you do not have a passport because you may be an Asylum seeker or a Refugee, please provide a letter from the Home Office confirming your immigration status. Your case may be pending with the Local Authorities which will have to confirm by official letter your immigration status, the details of your allocated officer </w:t>
      </w:r>
      <w:r w:rsidRPr="00003AB8">
        <w:rPr>
          <w:rStyle w:val="normaltextrun"/>
          <w:rFonts w:ascii="Arial" w:hAnsi="Arial" w:cs="Arial"/>
          <w:sz w:val="22"/>
          <w:szCs w:val="22"/>
        </w:rPr>
        <w:t xml:space="preserve">who will keep in touch with the college of any related development with the Home </w:t>
      </w:r>
      <w:r w:rsidRPr="00F1202E">
        <w:rPr>
          <w:rStyle w:val="normaltextrun"/>
          <w:rFonts w:ascii="Arial" w:hAnsi="Arial" w:cs="Arial"/>
          <w:sz w:val="22"/>
          <w:szCs w:val="22"/>
        </w:rPr>
        <w:t>Office. </w:t>
      </w:r>
      <w:r w:rsidRPr="00F1202E">
        <w:rPr>
          <w:rStyle w:val="eop"/>
          <w:rFonts w:ascii="Arial" w:hAnsi="Arial" w:cs="Arial"/>
          <w:color w:val="0078D4"/>
          <w:sz w:val="22"/>
          <w:szCs w:val="22"/>
        </w:rPr>
        <w:t> </w:t>
      </w:r>
    </w:p>
    <w:p w14:paraId="4C524D42" w14:textId="77777777" w:rsidR="008B3187" w:rsidRPr="00F1202E" w:rsidRDefault="008B3187" w:rsidP="0060615B">
      <w:pPr>
        <w:pStyle w:val="ListParagraph"/>
        <w:numPr>
          <w:ilvl w:val="0"/>
          <w:numId w:val="15"/>
        </w:numPr>
        <w:spacing w:after="0"/>
        <w:jc w:val="both"/>
        <w:rPr>
          <w:rFonts w:ascii="Arial" w:hAnsi="Arial" w:cs="Arial"/>
        </w:rPr>
      </w:pPr>
      <w:r w:rsidRPr="00F1202E">
        <w:rPr>
          <w:rFonts w:ascii="Arial" w:hAnsi="Arial" w:cs="Arial"/>
        </w:rPr>
        <w:t>If you do not have a passport because you may be an Asylum seeker or a Refugee, please provide a letter from the Home Office confirming your immigration status. Your case may be pending with the Local Authorities which will have to confirm by official letter your immigration status, the details of your allocated officer who will keep in touch with the college of any related development with the Home Office.  </w:t>
      </w:r>
    </w:p>
    <w:p w14:paraId="0C6AAA3B" w14:textId="77777777" w:rsidR="00003AB8" w:rsidRPr="00F1202E" w:rsidRDefault="00003AB8" w:rsidP="0060615B">
      <w:pPr>
        <w:pStyle w:val="ListParagraph"/>
        <w:numPr>
          <w:ilvl w:val="0"/>
          <w:numId w:val="15"/>
        </w:numPr>
        <w:spacing w:after="0"/>
        <w:jc w:val="both"/>
        <w:rPr>
          <w:rFonts w:ascii="Arial" w:hAnsi="Arial" w:cs="Arial"/>
        </w:rPr>
      </w:pPr>
      <w:r w:rsidRPr="00F1202E">
        <w:rPr>
          <w:rFonts w:ascii="Arial" w:hAnsi="Arial" w:cs="Arial"/>
        </w:rPr>
        <w:t xml:space="preserve">Evidence of the maintenance fund may be required:  £1023 x 9 months should be in a registered bank account at least 28 days prior to an application of CAS. </w:t>
      </w:r>
    </w:p>
    <w:p w14:paraId="73115752" w14:textId="77777777" w:rsidR="008B3187" w:rsidRPr="00F1202E" w:rsidRDefault="008B3187" w:rsidP="0060615B">
      <w:pPr>
        <w:pStyle w:val="ListParagraph"/>
        <w:numPr>
          <w:ilvl w:val="0"/>
          <w:numId w:val="15"/>
        </w:numPr>
        <w:spacing w:after="0"/>
        <w:jc w:val="both"/>
        <w:rPr>
          <w:rFonts w:ascii="Arial" w:hAnsi="Arial" w:cs="Arial"/>
        </w:rPr>
      </w:pPr>
      <w:r w:rsidRPr="00F1202E">
        <w:rPr>
          <w:rFonts w:ascii="Arial" w:hAnsi="Arial" w:cs="Arial"/>
        </w:rPr>
        <w:t>Proof of payment for the IHS (Immigration Health Surcharge) </w:t>
      </w:r>
    </w:p>
    <w:p w14:paraId="7B4FE656" w14:textId="77777777" w:rsidR="008B3187" w:rsidRPr="00F1202E" w:rsidRDefault="008B3187" w:rsidP="0060615B">
      <w:pPr>
        <w:pStyle w:val="ListParagraph"/>
        <w:numPr>
          <w:ilvl w:val="0"/>
          <w:numId w:val="15"/>
        </w:numPr>
        <w:spacing w:after="0"/>
        <w:jc w:val="both"/>
        <w:rPr>
          <w:rFonts w:ascii="Arial" w:hAnsi="Arial" w:cs="Arial"/>
        </w:rPr>
      </w:pPr>
      <w:r w:rsidRPr="00F1202E">
        <w:rPr>
          <w:rFonts w:ascii="Arial" w:hAnsi="Arial" w:cs="Arial"/>
        </w:rPr>
        <w:t>Notify the International team of their arrival into the UK and departure of UK </w:t>
      </w:r>
    </w:p>
    <w:p w14:paraId="434473B1" w14:textId="77777777" w:rsidR="008B3187" w:rsidRPr="00F1202E" w:rsidRDefault="008B3187" w:rsidP="0060615B">
      <w:pPr>
        <w:pStyle w:val="ListParagraph"/>
        <w:numPr>
          <w:ilvl w:val="0"/>
          <w:numId w:val="15"/>
        </w:numPr>
        <w:spacing w:after="0"/>
        <w:jc w:val="both"/>
        <w:rPr>
          <w:rFonts w:ascii="Arial" w:hAnsi="Arial" w:cs="Arial"/>
        </w:rPr>
      </w:pPr>
      <w:r w:rsidRPr="00F1202E">
        <w:rPr>
          <w:rFonts w:ascii="Arial" w:hAnsi="Arial" w:cs="Arial"/>
        </w:rPr>
        <w:t>Notify the International team of their accommodation in the UK </w:t>
      </w:r>
    </w:p>
    <w:p w14:paraId="34173048" w14:textId="77777777" w:rsidR="008B3187" w:rsidRPr="00F1202E" w:rsidRDefault="008B3187" w:rsidP="0060615B">
      <w:pPr>
        <w:pStyle w:val="ListParagraph"/>
        <w:numPr>
          <w:ilvl w:val="0"/>
          <w:numId w:val="15"/>
        </w:numPr>
        <w:spacing w:after="0"/>
        <w:jc w:val="both"/>
        <w:rPr>
          <w:rFonts w:ascii="Arial" w:hAnsi="Arial" w:cs="Arial"/>
        </w:rPr>
      </w:pPr>
      <w:r w:rsidRPr="00F1202E">
        <w:rPr>
          <w:rFonts w:ascii="Arial" w:hAnsi="Arial" w:cs="Arial"/>
        </w:rPr>
        <w:t>Once entered the country the BRP must be applied for at the local Post Office within 14 days of arrival. </w:t>
      </w:r>
    </w:p>
    <w:p w14:paraId="78A411F8" w14:textId="77777777" w:rsidR="008B3187" w:rsidRDefault="008B3187" w:rsidP="0060615B">
      <w:pPr>
        <w:spacing w:after="0"/>
        <w:jc w:val="both"/>
        <w:rPr>
          <w:rFonts w:ascii="Arial" w:hAnsi="Arial" w:cs="Arial"/>
        </w:rPr>
      </w:pPr>
      <w:r w:rsidRPr="00F1202E">
        <w:rPr>
          <w:rFonts w:ascii="Arial" w:hAnsi="Arial" w:cs="Arial"/>
        </w:rPr>
        <w:t>  </w:t>
      </w:r>
    </w:p>
    <w:p w14:paraId="495252CD" w14:textId="77777777" w:rsidR="00F1202E" w:rsidRDefault="00F1202E" w:rsidP="0060615B">
      <w:pPr>
        <w:spacing w:after="0"/>
        <w:jc w:val="both"/>
        <w:rPr>
          <w:rFonts w:ascii="Arial" w:hAnsi="Arial" w:cs="Arial"/>
        </w:rPr>
      </w:pPr>
    </w:p>
    <w:p w14:paraId="763F581D" w14:textId="77777777" w:rsidR="00F1202E" w:rsidRDefault="00F1202E" w:rsidP="0060615B">
      <w:pPr>
        <w:spacing w:after="0"/>
        <w:jc w:val="both"/>
        <w:rPr>
          <w:rFonts w:ascii="Arial" w:hAnsi="Arial" w:cs="Arial"/>
        </w:rPr>
      </w:pPr>
    </w:p>
    <w:p w14:paraId="772441F9" w14:textId="77777777" w:rsidR="00F1202E" w:rsidRDefault="00F1202E" w:rsidP="0060615B">
      <w:pPr>
        <w:spacing w:after="0"/>
        <w:jc w:val="both"/>
        <w:rPr>
          <w:rFonts w:ascii="Arial" w:hAnsi="Arial" w:cs="Arial"/>
        </w:rPr>
      </w:pPr>
    </w:p>
    <w:p w14:paraId="4503EDF6" w14:textId="77777777" w:rsidR="00F1202E" w:rsidRDefault="00F1202E" w:rsidP="0060615B">
      <w:pPr>
        <w:spacing w:after="0"/>
        <w:jc w:val="both"/>
        <w:rPr>
          <w:rFonts w:ascii="Arial" w:hAnsi="Arial" w:cs="Arial"/>
        </w:rPr>
      </w:pPr>
    </w:p>
    <w:p w14:paraId="42CCBDA0" w14:textId="77777777" w:rsidR="00F1202E" w:rsidRDefault="00F1202E" w:rsidP="0060615B">
      <w:pPr>
        <w:spacing w:after="0"/>
        <w:jc w:val="both"/>
        <w:rPr>
          <w:rFonts w:ascii="Arial" w:hAnsi="Arial" w:cs="Arial"/>
        </w:rPr>
      </w:pPr>
    </w:p>
    <w:p w14:paraId="43937300" w14:textId="77777777" w:rsidR="00F1202E" w:rsidRDefault="00F1202E" w:rsidP="0060615B">
      <w:pPr>
        <w:spacing w:after="0"/>
        <w:jc w:val="both"/>
        <w:rPr>
          <w:rFonts w:ascii="Arial" w:hAnsi="Arial" w:cs="Arial"/>
        </w:rPr>
      </w:pPr>
    </w:p>
    <w:p w14:paraId="0AAF929B" w14:textId="77777777" w:rsidR="00F1202E" w:rsidRDefault="00F1202E" w:rsidP="0060615B">
      <w:pPr>
        <w:spacing w:after="0"/>
        <w:jc w:val="both"/>
        <w:rPr>
          <w:rFonts w:ascii="Arial" w:hAnsi="Arial" w:cs="Arial"/>
        </w:rPr>
      </w:pPr>
    </w:p>
    <w:p w14:paraId="0C98025A" w14:textId="77777777" w:rsidR="00F1202E" w:rsidRDefault="00F1202E" w:rsidP="0060615B">
      <w:pPr>
        <w:spacing w:after="0"/>
        <w:jc w:val="both"/>
        <w:rPr>
          <w:rFonts w:ascii="Arial" w:hAnsi="Arial" w:cs="Arial"/>
        </w:rPr>
      </w:pPr>
    </w:p>
    <w:p w14:paraId="3E9EF975" w14:textId="77777777" w:rsidR="00F1202E" w:rsidRDefault="00F1202E" w:rsidP="0060615B">
      <w:pPr>
        <w:spacing w:after="0"/>
        <w:jc w:val="both"/>
        <w:rPr>
          <w:rFonts w:ascii="Arial" w:hAnsi="Arial" w:cs="Arial"/>
        </w:rPr>
      </w:pPr>
    </w:p>
    <w:p w14:paraId="73D4D145" w14:textId="77777777" w:rsidR="00F1202E" w:rsidRDefault="00F1202E" w:rsidP="0060615B">
      <w:pPr>
        <w:spacing w:after="0"/>
        <w:jc w:val="both"/>
        <w:rPr>
          <w:rFonts w:ascii="Arial" w:hAnsi="Arial" w:cs="Arial"/>
        </w:rPr>
      </w:pPr>
    </w:p>
    <w:p w14:paraId="466D471E" w14:textId="77777777" w:rsidR="00F1202E" w:rsidRDefault="00F1202E" w:rsidP="0060615B">
      <w:pPr>
        <w:spacing w:after="0"/>
        <w:jc w:val="both"/>
        <w:rPr>
          <w:rFonts w:ascii="Arial" w:hAnsi="Arial" w:cs="Arial"/>
        </w:rPr>
      </w:pPr>
    </w:p>
    <w:p w14:paraId="694E17E6" w14:textId="77777777" w:rsidR="00F1202E" w:rsidRDefault="00F1202E" w:rsidP="0060615B">
      <w:pPr>
        <w:spacing w:after="0"/>
        <w:jc w:val="both"/>
        <w:rPr>
          <w:rFonts w:ascii="Arial" w:hAnsi="Arial" w:cs="Arial"/>
        </w:rPr>
      </w:pPr>
    </w:p>
    <w:p w14:paraId="73F7AFC3" w14:textId="77777777" w:rsidR="00F1202E" w:rsidRDefault="00F1202E" w:rsidP="0060615B">
      <w:pPr>
        <w:spacing w:after="0"/>
        <w:jc w:val="both"/>
        <w:rPr>
          <w:rFonts w:ascii="Arial" w:hAnsi="Arial" w:cs="Arial"/>
        </w:rPr>
      </w:pPr>
    </w:p>
    <w:p w14:paraId="001ECA8C" w14:textId="77777777" w:rsidR="00F1202E" w:rsidRPr="00F1202E" w:rsidRDefault="00F1202E" w:rsidP="0060615B">
      <w:pPr>
        <w:spacing w:after="0"/>
        <w:jc w:val="both"/>
        <w:rPr>
          <w:rFonts w:ascii="Arial" w:hAnsi="Arial" w:cs="Arial"/>
        </w:rPr>
      </w:pPr>
    </w:p>
    <w:p w14:paraId="384D1655" w14:textId="77777777" w:rsidR="008B3187" w:rsidRDefault="008B3187" w:rsidP="0060615B">
      <w:pPr>
        <w:spacing w:after="0"/>
        <w:jc w:val="both"/>
        <w:rPr>
          <w:rFonts w:ascii="Arial" w:hAnsi="Arial" w:cs="Arial"/>
          <w:b/>
          <w:sz w:val="28"/>
          <w:szCs w:val="28"/>
        </w:rPr>
      </w:pPr>
      <w:r w:rsidRPr="00F1202E">
        <w:rPr>
          <w:rFonts w:ascii="Arial" w:hAnsi="Arial" w:cs="Arial"/>
          <w:b/>
          <w:sz w:val="28"/>
          <w:szCs w:val="28"/>
        </w:rPr>
        <w:t>Appendix Two </w:t>
      </w:r>
    </w:p>
    <w:p w14:paraId="005E7A93" w14:textId="77777777" w:rsidR="00F1202E" w:rsidRPr="00F1202E" w:rsidRDefault="00F1202E" w:rsidP="0060615B">
      <w:pPr>
        <w:spacing w:after="0"/>
        <w:jc w:val="both"/>
        <w:rPr>
          <w:rFonts w:ascii="Arial" w:hAnsi="Arial" w:cs="Arial"/>
          <w:b/>
          <w:sz w:val="28"/>
          <w:szCs w:val="28"/>
        </w:rPr>
      </w:pPr>
    </w:p>
    <w:p w14:paraId="43910409" w14:textId="77777777" w:rsidR="008B3187" w:rsidRDefault="008B3187" w:rsidP="0060615B">
      <w:pPr>
        <w:spacing w:after="0"/>
        <w:jc w:val="both"/>
        <w:rPr>
          <w:rFonts w:ascii="Arial" w:hAnsi="Arial" w:cs="Arial"/>
        </w:rPr>
      </w:pPr>
      <w:r w:rsidRPr="00F1202E">
        <w:rPr>
          <w:rFonts w:ascii="Arial" w:hAnsi="Arial" w:cs="Arial"/>
        </w:rPr>
        <w:t>Documents required for an International applicant, which may include some of Appendix One. </w:t>
      </w:r>
    </w:p>
    <w:p w14:paraId="2D54B4AC" w14:textId="77777777" w:rsidR="00F1202E" w:rsidRPr="00F1202E" w:rsidRDefault="00F1202E" w:rsidP="0060615B">
      <w:pPr>
        <w:spacing w:after="0"/>
        <w:jc w:val="both"/>
        <w:rPr>
          <w:rFonts w:ascii="Arial" w:hAnsi="Arial" w:cs="Arial"/>
        </w:rPr>
      </w:pPr>
    </w:p>
    <w:p w14:paraId="25A405D3" w14:textId="77777777" w:rsidR="008B3187" w:rsidRPr="00F1202E" w:rsidRDefault="008B3187" w:rsidP="0060615B">
      <w:pPr>
        <w:spacing w:after="0"/>
        <w:jc w:val="both"/>
        <w:rPr>
          <w:rFonts w:ascii="Arial" w:hAnsi="Arial" w:cs="Arial"/>
          <w:b/>
        </w:rPr>
      </w:pPr>
      <w:r w:rsidRPr="00F1202E">
        <w:rPr>
          <w:rFonts w:ascii="Arial" w:hAnsi="Arial" w:cs="Arial"/>
          <w:b/>
        </w:rPr>
        <w:t>Proof of Nationality  </w:t>
      </w:r>
    </w:p>
    <w:p w14:paraId="2080333D" w14:textId="77777777" w:rsidR="008B3187" w:rsidRPr="00F1202E" w:rsidRDefault="008B3187" w:rsidP="0060615B">
      <w:pPr>
        <w:pStyle w:val="ListParagraph"/>
        <w:numPr>
          <w:ilvl w:val="0"/>
          <w:numId w:val="16"/>
        </w:numPr>
        <w:spacing w:after="0"/>
        <w:jc w:val="both"/>
        <w:rPr>
          <w:rFonts w:ascii="Arial" w:hAnsi="Arial" w:cs="Arial"/>
        </w:rPr>
      </w:pPr>
      <w:r w:rsidRPr="00F1202E">
        <w:rPr>
          <w:rFonts w:ascii="Arial" w:hAnsi="Arial" w:cs="Arial"/>
        </w:rPr>
        <w:t>Passport </w:t>
      </w:r>
    </w:p>
    <w:p w14:paraId="713A7EDA" w14:textId="77777777" w:rsidR="008B3187" w:rsidRPr="00F1202E" w:rsidRDefault="008B3187" w:rsidP="0060615B">
      <w:pPr>
        <w:pStyle w:val="ListParagraph"/>
        <w:numPr>
          <w:ilvl w:val="0"/>
          <w:numId w:val="16"/>
        </w:numPr>
        <w:spacing w:after="0"/>
        <w:jc w:val="both"/>
        <w:rPr>
          <w:rFonts w:ascii="Arial" w:hAnsi="Arial" w:cs="Arial"/>
        </w:rPr>
      </w:pPr>
      <w:r w:rsidRPr="00F1202E">
        <w:rPr>
          <w:rFonts w:ascii="Arial" w:hAnsi="Arial" w:cs="Arial"/>
        </w:rPr>
        <w:t>Birth Certificate </w:t>
      </w:r>
    </w:p>
    <w:p w14:paraId="6C216D46" w14:textId="77777777" w:rsidR="00003AB8" w:rsidRPr="00F1202E" w:rsidRDefault="00003AB8" w:rsidP="0060615B">
      <w:pPr>
        <w:spacing w:after="0"/>
        <w:jc w:val="both"/>
        <w:rPr>
          <w:rFonts w:ascii="Arial" w:hAnsi="Arial" w:cs="Arial"/>
        </w:rPr>
      </w:pPr>
    </w:p>
    <w:p w14:paraId="596A0ED7" w14:textId="77777777" w:rsidR="008B3187" w:rsidRPr="00F1202E" w:rsidRDefault="008B3187" w:rsidP="0060615B">
      <w:pPr>
        <w:spacing w:after="0"/>
        <w:jc w:val="both"/>
        <w:rPr>
          <w:rFonts w:ascii="Arial" w:hAnsi="Arial" w:cs="Arial"/>
          <w:b/>
        </w:rPr>
      </w:pPr>
      <w:r w:rsidRPr="00F1202E">
        <w:rPr>
          <w:rFonts w:ascii="Arial" w:hAnsi="Arial" w:cs="Arial"/>
          <w:b/>
        </w:rPr>
        <w:t>Proof of Immigration Status  </w:t>
      </w:r>
    </w:p>
    <w:p w14:paraId="54C8240C" w14:textId="77777777" w:rsidR="008B3187" w:rsidRPr="00F1202E" w:rsidRDefault="008B3187" w:rsidP="0060615B">
      <w:pPr>
        <w:pStyle w:val="ListParagraph"/>
        <w:numPr>
          <w:ilvl w:val="0"/>
          <w:numId w:val="17"/>
        </w:numPr>
        <w:spacing w:after="0"/>
        <w:jc w:val="both"/>
        <w:rPr>
          <w:rFonts w:ascii="Arial" w:hAnsi="Arial" w:cs="Arial"/>
        </w:rPr>
      </w:pPr>
      <w:r w:rsidRPr="00F1202E">
        <w:rPr>
          <w:rFonts w:ascii="Arial" w:hAnsi="Arial" w:cs="Arial"/>
        </w:rPr>
        <w:t>BRP – Biometric Residency Permit </w:t>
      </w:r>
    </w:p>
    <w:p w14:paraId="1D1BC750" w14:textId="77777777" w:rsidR="008B3187" w:rsidRPr="00F1202E" w:rsidRDefault="008B3187" w:rsidP="0060615B">
      <w:pPr>
        <w:pStyle w:val="ListParagraph"/>
        <w:numPr>
          <w:ilvl w:val="0"/>
          <w:numId w:val="17"/>
        </w:numPr>
        <w:spacing w:after="0"/>
        <w:jc w:val="both"/>
        <w:rPr>
          <w:rFonts w:ascii="Arial" w:hAnsi="Arial" w:cs="Arial"/>
        </w:rPr>
      </w:pPr>
      <w:r w:rsidRPr="00F1202E">
        <w:rPr>
          <w:rFonts w:ascii="Arial" w:hAnsi="Arial" w:cs="Arial"/>
        </w:rPr>
        <w:t>Government Share Code (beginning with S only) </w:t>
      </w:r>
    </w:p>
    <w:p w14:paraId="4DBA1191" w14:textId="77777777" w:rsidR="008B3187" w:rsidRPr="00F1202E" w:rsidRDefault="008B3187" w:rsidP="0060615B">
      <w:pPr>
        <w:pStyle w:val="ListParagraph"/>
        <w:numPr>
          <w:ilvl w:val="0"/>
          <w:numId w:val="17"/>
        </w:numPr>
        <w:spacing w:after="0"/>
        <w:jc w:val="both"/>
        <w:rPr>
          <w:rFonts w:ascii="Arial" w:hAnsi="Arial" w:cs="Arial"/>
        </w:rPr>
      </w:pPr>
      <w:r w:rsidRPr="00F1202E">
        <w:rPr>
          <w:rFonts w:ascii="Arial" w:hAnsi="Arial" w:cs="Arial"/>
        </w:rPr>
        <w:t>Any Home Office official documentation </w:t>
      </w:r>
    </w:p>
    <w:p w14:paraId="7640C8C8" w14:textId="77777777" w:rsidR="008B3187" w:rsidRPr="00F1202E" w:rsidRDefault="008B3187" w:rsidP="0060615B">
      <w:pPr>
        <w:spacing w:after="0"/>
        <w:jc w:val="both"/>
        <w:rPr>
          <w:rFonts w:ascii="Arial" w:hAnsi="Arial" w:cs="Arial"/>
          <w:b/>
        </w:rPr>
      </w:pPr>
    </w:p>
    <w:p w14:paraId="2E638A15" w14:textId="77777777" w:rsidR="008B3187" w:rsidRPr="00F1202E" w:rsidRDefault="008B3187" w:rsidP="0060615B">
      <w:pPr>
        <w:spacing w:after="0"/>
        <w:jc w:val="both"/>
        <w:rPr>
          <w:rFonts w:ascii="Arial" w:hAnsi="Arial" w:cs="Arial"/>
          <w:b/>
        </w:rPr>
      </w:pPr>
      <w:r w:rsidRPr="00F1202E">
        <w:rPr>
          <w:rFonts w:ascii="Arial" w:hAnsi="Arial" w:cs="Arial"/>
          <w:b/>
        </w:rPr>
        <w:t>Proof of 3 years residency in the UK/EEA </w:t>
      </w:r>
    </w:p>
    <w:p w14:paraId="3BB510FC" w14:textId="77777777" w:rsidR="008B3187" w:rsidRPr="00F1202E" w:rsidRDefault="008B3187" w:rsidP="0060615B">
      <w:pPr>
        <w:pStyle w:val="ListParagraph"/>
        <w:numPr>
          <w:ilvl w:val="0"/>
          <w:numId w:val="18"/>
        </w:numPr>
        <w:spacing w:after="0"/>
        <w:jc w:val="both"/>
        <w:rPr>
          <w:rFonts w:ascii="Arial" w:hAnsi="Arial" w:cs="Arial"/>
        </w:rPr>
      </w:pPr>
      <w:r w:rsidRPr="00F1202E">
        <w:rPr>
          <w:rFonts w:ascii="Arial" w:hAnsi="Arial" w:cs="Arial"/>
        </w:rPr>
        <w:t>Declaration upon application </w:t>
      </w:r>
    </w:p>
    <w:p w14:paraId="2C5966B8" w14:textId="77777777" w:rsidR="008B3187" w:rsidRPr="00F1202E" w:rsidRDefault="008B3187" w:rsidP="0060615B">
      <w:pPr>
        <w:pStyle w:val="ListParagraph"/>
        <w:numPr>
          <w:ilvl w:val="0"/>
          <w:numId w:val="18"/>
        </w:numPr>
        <w:spacing w:after="0"/>
        <w:jc w:val="both"/>
        <w:rPr>
          <w:rFonts w:ascii="Arial" w:hAnsi="Arial" w:cs="Arial"/>
        </w:rPr>
      </w:pPr>
      <w:r w:rsidRPr="00F1202E">
        <w:rPr>
          <w:rFonts w:ascii="Arial" w:hAnsi="Arial" w:cs="Arial"/>
        </w:rPr>
        <w:t>Utility or Council tax bill </w:t>
      </w:r>
    </w:p>
    <w:p w14:paraId="7CC66C25" w14:textId="77777777" w:rsidR="008B3187" w:rsidRPr="00F1202E" w:rsidRDefault="008B3187" w:rsidP="0060615B">
      <w:pPr>
        <w:pStyle w:val="ListParagraph"/>
        <w:numPr>
          <w:ilvl w:val="0"/>
          <w:numId w:val="18"/>
        </w:numPr>
        <w:spacing w:after="0"/>
        <w:jc w:val="both"/>
        <w:rPr>
          <w:rFonts w:ascii="Arial" w:hAnsi="Arial" w:cs="Arial"/>
        </w:rPr>
      </w:pPr>
      <w:r w:rsidRPr="00F1202E">
        <w:rPr>
          <w:rFonts w:ascii="Arial" w:hAnsi="Arial" w:cs="Arial"/>
        </w:rPr>
        <w:t>Salary slips or tax credits  </w:t>
      </w:r>
    </w:p>
    <w:p w14:paraId="632FB655" w14:textId="77777777" w:rsidR="008B3187" w:rsidRPr="00F1202E" w:rsidRDefault="008B3187" w:rsidP="0060615B">
      <w:pPr>
        <w:pStyle w:val="ListParagraph"/>
        <w:numPr>
          <w:ilvl w:val="0"/>
          <w:numId w:val="18"/>
        </w:numPr>
        <w:spacing w:after="0"/>
        <w:jc w:val="both"/>
        <w:rPr>
          <w:rFonts w:ascii="Arial" w:hAnsi="Arial" w:cs="Arial"/>
        </w:rPr>
      </w:pPr>
      <w:r w:rsidRPr="00F1202E">
        <w:rPr>
          <w:rFonts w:ascii="Arial" w:hAnsi="Arial" w:cs="Arial"/>
        </w:rPr>
        <w:t>GP registration </w:t>
      </w:r>
    </w:p>
    <w:p w14:paraId="3872D47D" w14:textId="77777777" w:rsidR="008B3187" w:rsidRPr="00F1202E" w:rsidRDefault="008B3187" w:rsidP="0060615B">
      <w:pPr>
        <w:pStyle w:val="ListParagraph"/>
        <w:numPr>
          <w:ilvl w:val="0"/>
          <w:numId w:val="18"/>
        </w:numPr>
        <w:spacing w:after="0"/>
        <w:jc w:val="both"/>
        <w:rPr>
          <w:rFonts w:ascii="Arial" w:hAnsi="Arial" w:cs="Arial"/>
        </w:rPr>
      </w:pPr>
      <w:r w:rsidRPr="00F1202E">
        <w:rPr>
          <w:rFonts w:ascii="Arial" w:hAnsi="Arial" w:cs="Arial"/>
        </w:rPr>
        <w:t>Education certificates </w:t>
      </w:r>
    </w:p>
    <w:p w14:paraId="284E91AF" w14:textId="77777777" w:rsidR="008B3187" w:rsidRPr="00F1202E" w:rsidRDefault="008B3187" w:rsidP="0060615B">
      <w:pPr>
        <w:spacing w:after="0"/>
        <w:jc w:val="both"/>
        <w:rPr>
          <w:rFonts w:ascii="Arial" w:hAnsi="Arial" w:cs="Arial"/>
        </w:rPr>
      </w:pPr>
      <w:r w:rsidRPr="00F1202E">
        <w:rPr>
          <w:rFonts w:ascii="Arial" w:hAnsi="Arial" w:cs="Arial"/>
        </w:rPr>
        <w:t> </w:t>
      </w:r>
    </w:p>
    <w:p w14:paraId="6937AAFB" w14:textId="77777777" w:rsidR="008B3187" w:rsidRPr="00F1202E" w:rsidRDefault="008B3187" w:rsidP="0060615B">
      <w:pPr>
        <w:spacing w:after="0"/>
        <w:jc w:val="both"/>
        <w:rPr>
          <w:rFonts w:ascii="Arial" w:hAnsi="Arial" w:cs="Arial"/>
        </w:rPr>
      </w:pPr>
      <w:r w:rsidRPr="00F1202E">
        <w:rPr>
          <w:rFonts w:ascii="Arial" w:hAnsi="Arial" w:cs="Arial"/>
        </w:rPr>
        <w:t> </w:t>
      </w:r>
    </w:p>
    <w:p w14:paraId="17A7592B" w14:textId="77777777" w:rsidR="00015AC2" w:rsidRPr="00F1202E" w:rsidRDefault="00015AC2" w:rsidP="0060615B">
      <w:pPr>
        <w:spacing w:after="0"/>
        <w:jc w:val="both"/>
        <w:rPr>
          <w:rFonts w:ascii="Arial" w:hAnsi="Arial" w:cs="Arial"/>
        </w:rPr>
      </w:pPr>
    </w:p>
    <w:sectPr w:rsidR="00015AC2" w:rsidRPr="00F120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53723"/>
    <w:multiLevelType w:val="multilevel"/>
    <w:tmpl w:val="E38A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26A9E"/>
    <w:multiLevelType w:val="multilevel"/>
    <w:tmpl w:val="F3A6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AA311F"/>
    <w:multiLevelType w:val="multilevel"/>
    <w:tmpl w:val="4E0E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A26685"/>
    <w:multiLevelType w:val="multilevel"/>
    <w:tmpl w:val="B52E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2F3389"/>
    <w:multiLevelType w:val="hybridMultilevel"/>
    <w:tmpl w:val="B66281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0E7846"/>
    <w:multiLevelType w:val="multilevel"/>
    <w:tmpl w:val="D8642A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5246C37"/>
    <w:multiLevelType w:val="multilevel"/>
    <w:tmpl w:val="AA98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A123E4"/>
    <w:multiLevelType w:val="multilevel"/>
    <w:tmpl w:val="4004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684857"/>
    <w:multiLevelType w:val="multilevel"/>
    <w:tmpl w:val="FC82AD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D870CB"/>
    <w:multiLevelType w:val="multilevel"/>
    <w:tmpl w:val="FC82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7F3F19"/>
    <w:multiLevelType w:val="multilevel"/>
    <w:tmpl w:val="DBC00A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544D4E3D"/>
    <w:multiLevelType w:val="multilevel"/>
    <w:tmpl w:val="FC82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4A13A6"/>
    <w:multiLevelType w:val="multilevel"/>
    <w:tmpl w:val="F738D7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573B2C93"/>
    <w:multiLevelType w:val="multilevel"/>
    <w:tmpl w:val="FC82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4B4C9F"/>
    <w:multiLevelType w:val="multilevel"/>
    <w:tmpl w:val="5EC0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4C3E89"/>
    <w:multiLevelType w:val="multilevel"/>
    <w:tmpl w:val="9E9C40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F7829DB"/>
    <w:multiLevelType w:val="multilevel"/>
    <w:tmpl w:val="C2B8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0F112B"/>
    <w:multiLevelType w:val="multilevel"/>
    <w:tmpl w:val="CA56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7079344">
    <w:abstractNumId w:val="6"/>
  </w:num>
  <w:num w:numId="2" w16cid:durableId="1215432040">
    <w:abstractNumId w:val="2"/>
  </w:num>
  <w:num w:numId="3" w16cid:durableId="508449748">
    <w:abstractNumId w:val="14"/>
  </w:num>
  <w:num w:numId="4" w16cid:durableId="1516504334">
    <w:abstractNumId w:val="17"/>
  </w:num>
  <w:num w:numId="5" w16cid:durableId="172497913">
    <w:abstractNumId w:val="7"/>
  </w:num>
  <w:num w:numId="6" w16cid:durableId="1825049092">
    <w:abstractNumId w:val="15"/>
  </w:num>
  <w:num w:numId="7" w16cid:durableId="605311885">
    <w:abstractNumId w:val="8"/>
  </w:num>
  <w:num w:numId="8" w16cid:durableId="54819541">
    <w:abstractNumId w:val="3"/>
  </w:num>
  <w:num w:numId="9" w16cid:durableId="393629112">
    <w:abstractNumId w:val="12"/>
  </w:num>
  <w:num w:numId="10" w16cid:durableId="1973457">
    <w:abstractNumId w:val="0"/>
  </w:num>
  <w:num w:numId="11" w16cid:durableId="1668364199">
    <w:abstractNumId w:val="10"/>
  </w:num>
  <w:num w:numId="12" w16cid:durableId="1161234852">
    <w:abstractNumId w:val="16"/>
  </w:num>
  <w:num w:numId="13" w16cid:durableId="2004581674">
    <w:abstractNumId w:val="5"/>
  </w:num>
  <w:num w:numId="14" w16cid:durableId="1915702114">
    <w:abstractNumId w:val="1"/>
  </w:num>
  <w:num w:numId="15" w16cid:durableId="317226155">
    <w:abstractNumId w:val="4"/>
  </w:num>
  <w:num w:numId="16" w16cid:durableId="1987933526">
    <w:abstractNumId w:val="9"/>
  </w:num>
  <w:num w:numId="17" w16cid:durableId="746655284">
    <w:abstractNumId w:val="11"/>
  </w:num>
  <w:num w:numId="18" w16cid:durableId="8323331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187"/>
    <w:rsid w:val="00003AB8"/>
    <w:rsid w:val="00015AC2"/>
    <w:rsid w:val="00054CB7"/>
    <w:rsid w:val="000A2019"/>
    <w:rsid w:val="001658AC"/>
    <w:rsid w:val="001E1C93"/>
    <w:rsid w:val="003B55C6"/>
    <w:rsid w:val="003C02FA"/>
    <w:rsid w:val="0045764F"/>
    <w:rsid w:val="00507E08"/>
    <w:rsid w:val="005329B3"/>
    <w:rsid w:val="005C421F"/>
    <w:rsid w:val="005C5C4E"/>
    <w:rsid w:val="0060615B"/>
    <w:rsid w:val="00790766"/>
    <w:rsid w:val="007B3931"/>
    <w:rsid w:val="00886035"/>
    <w:rsid w:val="008B3187"/>
    <w:rsid w:val="008B586E"/>
    <w:rsid w:val="00A52367"/>
    <w:rsid w:val="00A774EE"/>
    <w:rsid w:val="00C20C86"/>
    <w:rsid w:val="00EF3E35"/>
    <w:rsid w:val="00F1202E"/>
    <w:rsid w:val="01503096"/>
    <w:rsid w:val="02DB3290"/>
    <w:rsid w:val="19006639"/>
    <w:rsid w:val="1A3B3274"/>
    <w:rsid w:val="256509C5"/>
    <w:rsid w:val="3A87DAD4"/>
    <w:rsid w:val="43061D3B"/>
    <w:rsid w:val="557D106F"/>
    <w:rsid w:val="6F579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C090B"/>
  <w15:chartTrackingRefBased/>
  <w15:docId w15:val="{D3AEA6C2-1EBF-472F-8253-8D4600DD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B31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B3187"/>
  </w:style>
  <w:style w:type="character" w:customStyle="1" w:styleId="normaltextrun">
    <w:name w:val="normaltextrun"/>
    <w:basedOn w:val="DefaultParagraphFont"/>
    <w:rsid w:val="008B3187"/>
  </w:style>
  <w:style w:type="character" w:customStyle="1" w:styleId="scxw223326171">
    <w:name w:val="scxw223326171"/>
    <w:basedOn w:val="DefaultParagraphFont"/>
    <w:rsid w:val="008B3187"/>
  </w:style>
  <w:style w:type="paragraph" w:styleId="ListParagraph">
    <w:name w:val="List Paragraph"/>
    <w:basedOn w:val="Normal"/>
    <w:uiPriority w:val="34"/>
    <w:qFormat/>
    <w:rsid w:val="00F1202E"/>
    <w:pPr>
      <w:ind w:left="720"/>
      <w:contextualSpacing/>
    </w:pPr>
  </w:style>
  <w:style w:type="character" w:styleId="Hyperlink">
    <w:name w:val="Hyperlink"/>
    <w:basedOn w:val="DefaultParagraphFont"/>
    <w:uiPriority w:val="99"/>
    <w:unhideWhenUsed/>
    <w:rsid w:val="00054CB7"/>
    <w:rPr>
      <w:color w:val="0563C1" w:themeColor="hyperlink"/>
      <w:u w:val="single"/>
    </w:rPr>
  </w:style>
  <w:style w:type="character" w:styleId="UnresolvedMention">
    <w:name w:val="Unresolved Mention"/>
    <w:basedOn w:val="DefaultParagraphFont"/>
    <w:uiPriority w:val="99"/>
    <w:semiHidden/>
    <w:unhideWhenUsed/>
    <w:rsid w:val="00054CB7"/>
    <w:rPr>
      <w:color w:val="605E5C"/>
      <w:shd w:val="clear" w:color="auto" w:fill="E1DFDD"/>
    </w:rPr>
  </w:style>
  <w:style w:type="table" w:styleId="TableGrid">
    <w:name w:val="Table Grid"/>
    <w:basedOn w:val="TableNormal"/>
    <w:uiPriority w:val="39"/>
    <w:rsid w:val="00790766"/>
    <w:pPr>
      <w:spacing w:after="0" w:line="240" w:lineRule="auto"/>
      <w:ind w:left="567" w:hanging="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0112963">
      <w:bodyDiv w:val="1"/>
      <w:marLeft w:val="0"/>
      <w:marRight w:val="0"/>
      <w:marTop w:val="0"/>
      <w:marBottom w:val="0"/>
      <w:divBdr>
        <w:top w:val="none" w:sz="0" w:space="0" w:color="auto"/>
        <w:left w:val="none" w:sz="0" w:space="0" w:color="auto"/>
        <w:bottom w:val="none" w:sz="0" w:space="0" w:color="auto"/>
        <w:right w:val="none" w:sz="0" w:space="0" w:color="auto"/>
      </w:divBdr>
      <w:divsChild>
        <w:div w:id="1142849451">
          <w:marLeft w:val="0"/>
          <w:marRight w:val="0"/>
          <w:marTop w:val="0"/>
          <w:marBottom w:val="0"/>
          <w:divBdr>
            <w:top w:val="none" w:sz="0" w:space="0" w:color="auto"/>
            <w:left w:val="none" w:sz="0" w:space="0" w:color="auto"/>
            <w:bottom w:val="none" w:sz="0" w:space="0" w:color="auto"/>
            <w:right w:val="none" w:sz="0" w:space="0" w:color="auto"/>
          </w:divBdr>
        </w:div>
        <w:div w:id="67192418">
          <w:marLeft w:val="0"/>
          <w:marRight w:val="0"/>
          <w:marTop w:val="0"/>
          <w:marBottom w:val="0"/>
          <w:divBdr>
            <w:top w:val="none" w:sz="0" w:space="0" w:color="auto"/>
            <w:left w:val="none" w:sz="0" w:space="0" w:color="auto"/>
            <w:bottom w:val="none" w:sz="0" w:space="0" w:color="auto"/>
            <w:right w:val="none" w:sz="0" w:space="0" w:color="auto"/>
          </w:divBdr>
        </w:div>
        <w:div w:id="1085805891">
          <w:marLeft w:val="0"/>
          <w:marRight w:val="0"/>
          <w:marTop w:val="0"/>
          <w:marBottom w:val="0"/>
          <w:divBdr>
            <w:top w:val="none" w:sz="0" w:space="0" w:color="auto"/>
            <w:left w:val="none" w:sz="0" w:space="0" w:color="auto"/>
            <w:bottom w:val="none" w:sz="0" w:space="0" w:color="auto"/>
            <w:right w:val="none" w:sz="0" w:space="0" w:color="auto"/>
          </w:divBdr>
        </w:div>
        <w:div w:id="1043478574">
          <w:marLeft w:val="0"/>
          <w:marRight w:val="0"/>
          <w:marTop w:val="0"/>
          <w:marBottom w:val="0"/>
          <w:divBdr>
            <w:top w:val="none" w:sz="0" w:space="0" w:color="auto"/>
            <w:left w:val="none" w:sz="0" w:space="0" w:color="auto"/>
            <w:bottom w:val="none" w:sz="0" w:space="0" w:color="auto"/>
            <w:right w:val="none" w:sz="0" w:space="0" w:color="auto"/>
          </w:divBdr>
        </w:div>
        <w:div w:id="1152478643">
          <w:marLeft w:val="0"/>
          <w:marRight w:val="0"/>
          <w:marTop w:val="0"/>
          <w:marBottom w:val="0"/>
          <w:divBdr>
            <w:top w:val="none" w:sz="0" w:space="0" w:color="auto"/>
            <w:left w:val="none" w:sz="0" w:space="0" w:color="auto"/>
            <w:bottom w:val="none" w:sz="0" w:space="0" w:color="auto"/>
            <w:right w:val="none" w:sz="0" w:space="0" w:color="auto"/>
          </w:divBdr>
        </w:div>
        <w:div w:id="409349517">
          <w:marLeft w:val="0"/>
          <w:marRight w:val="0"/>
          <w:marTop w:val="0"/>
          <w:marBottom w:val="0"/>
          <w:divBdr>
            <w:top w:val="none" w:sz="0" w:space="0" w:color="auto"/>
            <w:left w:val="none" w:sz="0" w:space="0" w:color="auto"/>
            <w:bottom w:val="none" w:sz="0" w:space="0" w:color="auto"/>
            <w:right w:val="none" w:sz="0" w:space="0" w:color="auto"/>
          </w:divBdr>
        </w:div>
        <w:div w:id="446851589">
          <w:marLeft w:val="0"/>
          <w:marRight w:val="0"/>
          <w:marTop w:val="0"/>
          <w:marBottom w:val="0"/>
          <w:divBdr>
            <w:top w:val="none" w:sz="0" w:space="0" w:color="auto"/>
            <w:left w:val="none" w:sz="0" w:space="0" w:color="auto"/>
            <w:bottom w:val="none" w:sz="0" w:space="0" w:color="auto"/>
            <w:right w:val="none" w:sz="0" w:space="0" w:color="auto"/>
          </w:divBdr>
        </w:div>
        <w:div w:id="1993825200">
          <w:marLeft w:val="0"/>
          <w:marRight w:val="0"/>
          <w:marTop w:val="0"/>
          <w:marBottom w:val="0"/>
          <w:divBdr>
            <w:top w:val="none" w:sz="0" w:space="0" w:color="auto"/>
            <w:left w:val="none" w:sz="0" w:space="0" w:color="auto"/>
            <w:bottom w:val="none" w:sz="0" w:space="0" w:color="auto"/>
            <w:right w:val="none" w:sz="0" w:space="0" w:color="auto"/>
          </w:divBdr>
        </w:div>
        <w:div w:id="445269009">
          <w:marLeft w:val="0"/>
          <w:marRight w:val="0"/>
          <w:marTop w:val="0"/>
          <w:marBottom w:val="0"/>
          <w:divBdr>
            <w:top w:val="none" w:sz="0" w:space="0" w:color="auto"/>
            <w:left w:val="none" w:sz="0" w:space="0" w:color="auto"/>
            <w:bottom w:val="none" w:sz="0" w:space="0" w:color="auto"/>
            <w:right w:val="none" w:sz="0" w:space="0" w:color="auto"/>
          </w:divBdr>
        </w:div>
        <w:div w:id="1318805700">
          <w:marLeft w:val="0"/>
          <w:marRight w:val="0"/>
          <w:marTop w:val="0"/>
          <w:marBottom w:val="0"/>
          <w:divBdr>
            <w:top w:val="none" w:sz="0" w:space="0" w:color="auto"/>
            <w:left w:val="none" w:sz="0" w:space="0" w:color="auto"/>
            <w:bottom w:val="none" w:sz="0" w:space="0" w:color="auto"/>
            <w:right w:val="none" w:sz="0" w:space="0" w:color="auto"/>
          </w:divBdr>
        </w:div>
        <w:div w:id="1611280675">
          <w:marLeft w:val="0"/>
          <w:marRight w:val="0"/>
          <w:marTop w:val="0"/>
          <w:marBottom w:val="0"/>
          <w:divBdr>
            <w:top w:val="none" w:sz="0" w:space="0" w:color="auto"/>
            <w:left w:val="none" w:sz="0" w:space="0" w:color="auto"/>
            <w:bottom w:val="none" w:sz="0" w:space="0" w:color="auto"/>
            <w:right w:val="none" w:sz="0" w:space="0" w:color="auto"/>
          </w:divBdr>
        </w:div>
        <w:div w:id="627128523">
          <w:marLeft w:val="0"/>
          <w:marRight w:val="0"/>
          <w:marTop w:val="0"/>
          <w:marBottom w:val="0"/>
          <w:divBdr>
            <w:top w:val="none" w:sz="0" w:space="0" w:color="auto"/>
            <w:left w:val="none" w:sz="0" w:space="0" w:color="auto"/>
            <w:bottom w:val="none" w:sz="0" w:space="0" w:color="auto"/>
            <w:right w:val="none" w:sz="0" w:space="0" w:color="auto"/>
          </w:divBdr>
        </w:div>
        <w:div w:id="1264653510">
          <w:marLeft w:val="0"/>
          <w:marRight w:val="0"/>
          <w:marTop w:val="0"/>
          <w:marBottom w:val="0"/>
          <w:divBdr>
            <w:top w:val="none" w:sz="0" w:space="0" w:color="auto"/>
            <w:left w:val="none" w:sz="0" w:space="0" w:color="auto"/>
            <w:bottom w:val="none" w:sz="0" w:space="0" w:color="auto"/>
            <w:right w:val="none" w:sz="0" w:space="0" w:color="auto"/>
          </w:divBdr>
        </w:div>
        <w:div w:id="61485538">
          <w:marLeft w:val="0"/>
          <w:marRight w:val="0"/>
          <w:marTop w:val="0"/>
          <w:marBottom w:val="0"/>
          <w:divBdr>
            <w:top w:val="none" w:sz="0" w:space="0" w:color="auto"/>
            <w:left w:val="none" w:sz="0" w:space="0" w:color="auto"/>
            <w:bottom w:val="none" w:sz="0" w:space="0" w:color="auto"/>
            <w:right w:val="none" w:sz="0" w:space="0" w:color="auto"/>
          </w:divBdr>
        </w:div>
        <w:div w:id="1420711226">
          <w:marLeft w:val="0"/>
          <w:marRight w:val="0"/>
          <w:marTop w:val="0"/>
          <w:marBottom w:val="0"/>
          <w:divBdr>
            <w:top w:val="none" w:sz="0" w:space="0" w:color="auto"/>
            <w:left w:val="none" w:sz="0" w:space="0" w:color="auto"/>
            <w:bottom w:val="none" w:sz="0" w:space="0" w:color="auto"/>
            <w:right w:val="none" w:sz="0" w:space="0" w:color="auto"/>
          </w:divBdr>
        </w:div>
        <w:div w:id="797646622">
          <w:marLeft w:val="0"/>
          <w:marRight w:val="0"/>
          <w:marTop w:val="0"/>
          <w:marBottom w:val="0"/>
          <w:divBdr>
            <w:top w:val="none" w:sz="0" w:space="0" w:color="auto"/>
            <w:left w:val="none" w:sz="0" w:space="0" w:color="auto"/>
            <w:bottom w:val="none" w:sz="0" w:space="0" w:color="auto"/>
            <w:right w:val="none" w:sz="0" w:space="0" w:color="auto"/>
          </w:divBdr>
        </w:div>
        <w:div w:id="1533881053">
          <w:marLeft w:val="0"/>
          <w:marRight w:val="0"/>
          <w:marTop w:val="0"/>
          <w:marBottom w:val="0"/>
          <w:divBdr>
            <w:top w:val="none" w:sz="0" w:space="0" w:color="auto"/>
            <w:left w:val="none" w:sz="0" w:space="0" w:color="auto"/>
            <w:bottom w:val="none" w:sz="0" w:space="0" w:color="auto"/>
            <w:right w:val="none" w:sz="0" w:space="0" w:color="auto"/>
          </w:divBdr>
        </w:div>
        <w:div w:id="119152521">
          <w:marLeft w:val="0"/>
          <w:marRight w:val="0"/>
          <w:marTop w:val="0"/>
          <w:marBottom w:val="0"/>
          <w:divBdr>
            <w:top w:val="none" w:sz="0" w:space="0" w:color="auto"/>
            <w:left w:val="none" w:sz="0" w:space="0" w:color="auto"/>
            <w:bottom w:val="none" w:sz="0" w:space="0" w:color="auto"/>
            <w:right w:val="none" w:sz="0" w:space="0" w:color="auto"/>
          </w:divBdr>
        </w:div>
        <w:div w:id="1234201136">
          <w:marLeft w:val="0"/>
          <w:marRight w:val="0"/>
          <w:marTop w:val="0"/>
          <w:marBottom w:val="0"/>
          <w:divBdr>
            <w:top w:val="none" w:sz="0" w:space="0" w:color="auto"/>
            <w:left w:val="none" w:sz="0" w:space="0" w:color="auto"/>
            <w:bottom w:val="none" w:sz="0" w:space="0" w:color="auto"/>
            <w:right w:val="none" w:sz="0" w:space="0" w:color="auto"/>
          </w:divBdr>
        </w:div>
        <w:div w:id="1343430125">
          <w:marLeft w:val="0"/>
          <w:marRight w:val="0"/>
          <w:marTop w:val="0"/>
          <w:marBottom w:val="0"/>
          <w:divBdr>
            <w:top w:val="none" w:sz="0" w:space="0" w:color="auto"/>
            <w:left w:val="none" w:sz="0" w:space="0" w:color="auto"/>
            <w:bottom w:val="none" w:sz="0" w:space="0" w:color="auto"/>
            <w:right w:val="none" w:sz="0" w:space="0" w:color="auto"/>
          </w:divBdr>
        </w:div>
        <w:div w:id="313340163">
          <w:marLeft w:val="0"/>
          <w:marRight w:val="0"/>
          <w:marTop w:val="0"/>
          <w:marBottom w:val="0"/>
          <w:divBdr>
            <w:top w:val="none" w:sz="0" w:space="0" w:color="auto"/>
            <w:left w:val="none" w:sz="0" w:space="0" w:color="auto"/>
            <w:bottom w:val="none" w:sz="0" w:space="0" w:color="auto"/>
            <w:right w:val="none" w:sz="0" w:space="0" w:color="auto"/>
          </w:divBdr>
        </w:div>
        <w:div w:id="1213271569">
          <w:marLeft w:val="0"/>
          <w:marRight w:val="0"/>
          <w:marTop w:val="0"/>
          <w:marBottom w:val="0"/>
          <w:divBdr>
            <w:top w:val="none" w:sz="0" w:space="0" w:color="auto"/>
            <w:left w:val="none" w:sz="0" w:space="0" w:color="auto"/>
            <w:bottom w:val="none" w:sz="0" w:space="0" w:color="auto"/>
            <w:right w:val="none" w:sz="0" w:space="0" w:color="auto"/>
          </w:divBdr>
        </w:div>
        <w:div w:id="803934347">
          <w:marLeft w:val="0"/>
          <w:marRight w:val="0"/>
          <w:marTop w:val="0"/>
          <w:marBottom w:val="0"/>
          <w:divBdr>
            <w:top w:val="none" w:sz="0" w:space="0" w:color="auto"/>
            <w:left w:val="none" w:sz="0" w:space="0" w:color="auto"/>
            <w:bottom w:val="none" w:sz="0" w:space="0" w:color="auto"/>
            <w:right w:val="none" w:sz="0" w:space="0" w:color="auto"/>
          </w:divBdr>
        </w:div>
        <w:div w:id="511990454">
          <w:marLeft w:val="0"/>
          <w:marRight w:val="0"/>
          <w:marTop w:val="0"/>
          <w:marBottom w:val="0"/>
          <w:divBdr>
            <w:top w:val="none" w:sz="0" w:space="0" w:color="auto"/>
            <w:left w:val="none" w:sz="0" w:space="0" w:color="auto"/>
            <w:bottom w:val="none" w:sz="0" w:space="0" w:color="auto"/>
            <w:right w:val="none" w:sz="0" w:space="0" w:color="auto"/>
          </w:divBdr>
        </w:div>
        <w:div w:id="696469954">
          <w:marLeft w:val="0"/>
          <w:marRight w:val="0"/>
          <w:marTop w:val="0"/>
          <w:marBottom w:val="0"/>
          <w:divBdr>
            <w:top w:val="none" w:sz="0" w:space="0" w:color="auto"/>
            <w:left w:val="none" w:sz="0" w:space="0" w:color="auto"/>
            <w:bottom w:val="none" w:sz="0" w:space="0" w:color="auto"/>
            <w:right w:val="none" w:sz="0" w:space="0" w:color="auto"/>
          </w:divBdr>
        </w:div>
        <w:div w:id="599795796">
          <w:marLeft w:val="0"/>
          <w:marRight w:val="0"/>
          <w:marTop w:val="0"/>
          <w:marBottom w:val="0"/>
          <w:divBdr>
            <w:top w:val="none" w:sz="0" w:space="0" w:color="auto"/>
            <w:left w:val="none" w:sz="0" w:space="0" w:color="auto"/>
            <w:bottom w:val="none" w:sz="0" w:space="0" w:color="auto"/>
            <w:right w:val="none" w:sz="0" w:space="0" w:color="auto"/>
          </w:divBdr>
        </w:div>
        <w:div w:id="682393365">
          <w:marLeft w:val="0"/>
          <w:marRight w:val="0"/>
          <w:marTop w:val="0"/>
          <w:marBottom w:val="0"/>
          <w:divBdr>
            <w:top w:val="none" w:sz="0" w:space="0" w:color="auto"/>
            <w:left w:val="none" w:sz="0" w:space="0" w:color="auto"/>
            <w:bottom w:val="none" w:sz="0" w:space="0" w:color="auto"/>
            <w:right w:val="none" w:sz="0" w:space="0" w:color="auto"/>
          </w:divBdr>
        </w:div>
        <w:div w:id="2041127699">
          <w:marLeft w:val="0"/>
          <w:marRight w:val="0"/>
          <w:marTop w:val="0"/>
          <w:marBottom w:val="0"/>
          <w:divBdr>
            <w:top w:val="none" w:sz="0" w:space="0" w:color="auto"/>
            <w:left w:val="none" w:sz="0" w:space="0" w:color="auto"/>
            <w:bottom w:val="none" w:sz="0" w:space="0" w:color="auto"/>
            <w:right w:val="none" w:sz="0" w:space="0" w:color="auto"/>
          </w:divBdr>
        </w:div>
        <w:div w:id="286157897">
          <w:marLeft w:val="0"/>
          <w:marRight w:val="0"/>
          <w:marTop w:val="0"/>
          <w:marBottom w:val="0"/>
          <w:divBdr>
            <w:top w:val="none" w:sz="0" w:space="0" w:color="auto"/>
            <w:left w:val="none" w:sz="0" w:space="0" w:color="auto"/>
            <w:bottom w:val="none" w:sz="0" w:space="0" w:color="auto"/>
            <w:right w:val="none" w:sz="0" w:space="0" w:color="auto"/>
          </w:divBdr>
        </w:div>
        <w:div w:id="1336028478">
          <w:marLeft w:val="0"/>
          <w:marRight w:val="0"/>
          <w:marTop w:val="0"/>
          <w:marBottom w:val="0"/>
          <w:divBdr>
            <w:top w:val="none" w:sz="0" w:space="0" w:color="auto"/>
            <w:left w:val="none" w:sz="0" w:space="0" w:color="auto"/>
            <w:bottom w:val="none" w:sz="0" w:space="0" w:color="auto"/>
            <w:right w:val="none" w:sz="0" w:space="0" w:color="auto"/>
          </w:divBdr>
        </w:div>
        <w:div w:id="769083029">
          <w:marLeft w:val="0"/>
          <w:marRight w:val="0"/>
          <w:marTop w:val="0"/>
          <w:marBottom w:val="0"/>
          <w:divBdr>
            <w:top w:val="none" w:sz="0" w:space="0" w:color="auto"/>
            <w:left w:val="none" w:sz="0" w:space="0" w:color="auto"/>
            <w:bottom w:val="none" w:sz="0" w:space="0" w:color="auto"/>
            <w:right w:val="none" w:sz="0" w:space="0" w:color="auto"/>
          </w:divBdr>
        </w:div>
        <w:div w:id="1700205687">
          <w:marLeft w:val="0"/>
          <w:marRight w:val="0"/>
          <w:marTop w:val="0"/>
          <w:marBottom w:val="0"/>
          <w:divBdr>
            <w:top w:val="none" w:sz="0" w:space="0" w:color="auto"/>
            <w:left w:val="none" w:sz="0" w:space="0" w:color="auto"/>
            <w:bottom w:val="none" w:sz="0" w:space="0" w:color="auto"/>
            <w:right w:val="none" w:sz="0" w:space="0" w:color="auto"/>
          </w:divBdr>
        </w:div>
        <w:div w:id="592589504">
          <w:marLeft w:val="0"/>
          <w:marRight w:val="0"/>
          <w:marTop w:val="0"/>
          <w:marBottom w:val="0"/>
          <w:divBdr>
            <w:top w:val="none" w:sz="0" w:space="0" w:color="auto"/>
            <w:left w:val="none" w:sz="0" w:space="0" w:color="auto"/>
            <w:bottom w:val="none" w:sz="0" w:space="0" w:color="auto"/>
            <w:right w:val="none" w:sz="0" w:space="0" w:color="auto"/>
          </w:divBdr>
        </w:div>
        <w:div w:id="167528331">
          <w:marLeft w:val="0"/>
          <w:marRight w:val="0"/>
          <w:marTop w:val="0"/>
          <w:marBottom w:val="0"/>
          <w:divBdr>
            <w:top w:val="none" w:sz="0" w:space="0" w:color="auto"/>
            <w:left w:val="none" w:sz="0" w:space="0" w:color="auto"/>
            <w:bottom w:val="none" w:sz="0" w:space="0" w:color="auto"/>
            <w:right w:val="none" w:sz="0" w:space="0" w:color="auto"/>
          </w:divBdr>
        </w:div>
        <w:div w:id="727188585">
          <w:marLeft w:val="0"/>
          <w:marRight w:val="0"/>
          <w:marTop w:val="0"/>
          <w:marBottom w:val="0"/>
          <w:divBdr>
            <w:top w:val="none" w:sz="0" w:space="0" w:color="auto"/>
            <w:left w:val="none" w:sz="0" w:space="0" w:color="auto"/>
            <w:bottom w:val="none" w:sz="0" w:space="0" w:color="auto"/>
            <w:right w:val="none" w:sz="0" w:space="0" w:color="auto"/>
          </w:divBdr>
        </w:div>
        <w:div w:id="1019743549">
          <w:marLeft w:val="0"/>
          <w:marRight w:val="0"/>
          <w:marTop w:val="0"/>
          <w:marBottom w:val="0"/>
          <w:divBdr>
            <w:top w:val="none" w:sz="0" w:space="0" w:color="auto"/>
            <w:left w:val="none" w:sz="0" w:space="0" w:color="auto"/>
            <w:bottom w:val="none" w:sz="0" w:space="0" w:color="auto"/>
            <w:right w:val="none" w:sz="0" w:space="0" w:color="auto"/>
          </w:divBdr>
        </w:div>
        <w:div w:id="1928030340">
          <w:marLeft w:val="0"/>
          <w:marRight w:val="0"/>
          <w:marTop w:val="0"/>
          <w:marBottom w:val="0"/>
          <w:divBdr>
            <w:top w:val="none" w:sz="0" w:space="0" w:color="auto"/>
            <w:left w:val="none" w:sz="0" w:space="0" w:color="auto"/>
            <w:bottom w:val="none" w:sz="0" w:space="0" w:color="auto"/>
            <w:right w:val="none" w:sz="0" w:space="0" w:color="auto"/>
          </w:divBdr>
        </w:div>
        <w:div w:id="1028872885">
          <w:marLeft w:val="0"/>
          <w:marRight w:val="0"/>
          <w:marTop w:val="0"/>
          <w:marBottom w:val="0"/>
          <w:divBdr>
            <w:top w:val="none" w:sz="0" w:space="0" w:color="auto"/>
            <w:left w:val="none" w:sz="0" w:space="0" w:color="auto"/>
            <w:bottom w:val="none" w:sz="0" w:space="0" w:color="auto"/>
            <w:right w:val="none" w:sz="0" w:space="0" w:color="auto"/>
          </w:divBdr>
        </w:div>
        <w:div w:id="1640380339">
          <w:marLeft w:val="0"/>
          <w:marRight w:val="0"/>
          <w:marTop w:val="0"/>
          <w:marBottom w:val="0"/>
          <w:divBdr>
            <w:top w:val="none" w:sz="0" w:space="0" w:color="auto"/>
            <w:left w:val="none" w:sz="0" w:space="0" w:color="auto"/>
            <w:bottom w:val="none" w:sz="0" w:space="0" w:color="auto"/>
            <w:right w:val="none" w:sz="0" w:space="0" w:color="auto"/>
          </w:divBdr>
        </w:div>
        <w:div w:id="1760758115">
          <w:marLeft w:val="0"/>
          <w:marRight w:val="0"/>
          <w:marTop w:val="0"/>
          <w:marBottom w:val="0"/>
          <w:divBdr>
            <w:top w:val="none" w:sz="0" w:space="0" w:color="auto"/>
            <w:left w:val="none" w:sz="0" w:space="0" w:color="auto"/>
            <w:bottom w:val="none" w:sz="0" w:space="0" w:color="auto"/>
            <w:right w:val="none" w:sz="0" w:space="0" w:color="auto"/>
          </w:divBdr>
        </w:div>
        <w:div w:id="339046445">
          <w:marLeft w:val="0"/>
          <w:marRight w:val="0"/>
          <w:marTop w:val="0"/>
          <w:marBottom w:val="0"/>
          <w:divBdr>
            <w:top w:val="none" w:sz="0" w:space="0" w:color="auto"/>
            <w:left w:val="none" w:sz="0" w:space="0" w:color="auto"/>
            <w:bottom w:val="none" w:sz="0" w:space="0" w:color="auto"/>
            <w:right w:val="none" w:sz="0" w:space="0" w:color="auto"/>
          </w:divBdr>
        </w:div>
        <w:div w:id="587810236">
          <w:marLeft w:val="0"/>
          <w:marRight w:val="0"/>
          <w:marTop w:val="0"/>
          <w:marBottom w:val="0"/>
          <w:divBdr>
            <w:top w:val="none" w:sz="0" w:space="0" w:color="auto"/>
            <w:left w:val="none" w:sz="0" w:space="0" w:color="auto"/>
            <w:bottom w:val="none" w:sz="0" w:space="0" w:color="auto"/>
            <w:right w:val="none" w:sz="0" w:space="0" w:color="auto"/>
          </w:divBdr>
        </w:div>
        <w:div w:id="1783063152">
          <w:marLeft w:val="0"/>
          <w:marRight w:val="0"/>
          <w:marTop w:val="0"/>
          <w:marBottom w:val="0"/>
          <w:divBdr>
            <w:top w:val="none" w:sz="0" w:space="0" w:color="auto"/>
            <w:left w:val="none" w:sz="0" w:space="0" w:color="auto"/>
            <w:bottom w:val="none" w:sz="0" w:space="0" w:color="auto"/>
            <w:right w:val="none" w:sz="0" w:space="0" w:color="auto"/>
          </w:divBdr>
        </w:div>
        <w:div w:id="385420471">
          <w:marLeft w:val="0"/>
          <w:marRight w:val="0"/>
          <w:marTop w:val="0"/>
          <w:marBottom w:val="0"/>
          <w:divBdr>
            <w:top w:val="none" w:sz="0" w:space="0" w:color="auto"/>
            <w:left w:val="none" w:sz="0" w:space="0" w:color="auto"/>
            <w:bottom w:val="none" w:sz="0" w:space="0" w:color="auto"/>
            <w:right w:val="none" w:sz="0" w:space="0" w:color="auto"/>
          </w:divBdr>
        </w:div>
        <w:div w:id="1492258388">
          <w:marLeft w:val="0"/>
          <w:marRight w:val="0"/>
          <w:marTop w:val="0"/>
          <w:marBottom w:val="0"/>
          <w:divBdr>
            <w:top w:val="none" w:sz="0" w:space="0" w:color="auto"/>
            <w:left w:val="none" w:sz="0" w:space="0" w:color="auto"/>
            <w:bottom w:val="none" w:sz="0" w:space="0" w:color="auto"/>
            <w:right w:val="none" w:sz="0" w:space="0" w:color="auto"/>
          </w:divBdr>
        </w:div>
        <w:div w:id="1164853759">
          <w:marLeft w:val="0"/>
          <w:marRight w:val="0"/>
          <w:marTop w:val="0"/>
          <w:marBottom w:val="0"/>
          <w:divBdr>
            <w:top w:val="none" w:sz="0" w:space="0" w:color="auto"/>
            <w:left w:val="none" w:sz="0" w:space="0" w:color="auto"/>
            <w:bottom w:val="none" w:sz="0" w:space="0" w:color="auto"/>
            <w:right w:val="none" w:sz="0" w:space="0" w:color="auto"/>
          </w:divBdr>
        </w:div>
        <w:div w:id="1656372750">
          <w:marLeft w:val="0"/>
          <w:marRight w:val="0"/>
          <w:marTop w:val="0"/>
          <w:marBottom w:val="0"/>
          <w:divBdr>
            <w:top w:val="none" w:sz="0" w:space="0" w:color="auto"/>
            <w:left w:val="none" w:sz="0" w:space="0" w:color="auto"/>
            <w:bottom w:val="none" w:sz="0" w:space="0" w:color="auto"/>
            <w:right w:val="none" w:sz="0" w:space="0" w:color="auto"/>
          </w:divBdr>
        </w:div>
        <w:div w:id="731732327">
          <w:marLeft w:val="0"/>
          <w:marRight w:val="0"/>
          <w:marTop w:val="0"/>
          <w:marBottom w:val="0"/>
          <w:divBdr>
            <w:top w:val="none" w:sz="0" w:space="0" w:color="auto"/>
            <w:left w:val="none" w:sz="0" w:space="0" w:color="auto"/>
            <w:bottom w:val="none" w:sz="0" w:space="0" w:color="auto"/>
            <w:right w:val="none" w:sz="0" w:space="0" w:color="auto"/>
          </w:divBdr>
        </w:div>
        <w:div w:id="1855458431">
          <w:marLeft w:val="0"/>
          <w:marRight w:val="0"/>
          <w:marTop w:val="0"/>
          <w:marBottom w:val="0"/>
          <w:divBdr>
            <w:top w:val="none" w:sz="0" w:space="0" w:color="auto"/>
            <w:left w:val="none" w:sz="0" w:space="0" w:color="auto"/>
            <w:bottom w:val="none" w:sz="0" w:space="0" w:color="auto"/>
            <w:right w:val="none" w:sz="0" w:space="0" w:color="auto"/>
          </w:divBdr>
        </w:div>
        <w:div w:id="1866285838">
          <w:marLeft w:val="0"/>
          <w:marRight w:val="0"/>
          <w:marTop w:val="0"/>
          <w:marBottom w:val="0"/>
          <w:divBdr>
            <w:top w:val="none" w:sz="0" w:space="0" w:color="auto"/>
            <w:left w:val="none" w:sz="0" w:space="0" w:color="auto"/>
            <w:bottom w:val="none" w:sz="0" w:space="0" w:color="auto"/>
            <w:right w:val="none" w:sz="0" w:space="0" w:color="auto"/>
          </w:divBdr>
        </w:div>
        <w:div w:id="2111771912">
          <w:marLeft w:val="0"/>
          <w:marRight w:val="0"/>
          <w:marTop w:val="0"/>
          <w:marBottom w:val="0"/>
          <w:divBdr>
            <w:top w:val="none" w:sz="0" w:space="0" w:color="auto"/>
            <w:left w:val="none" w:sz="0" w:space="0" w:color="auto"/>
            <w:bottom w:val="none" w:sz="0" w:space="0" w:color="auto"/>
            <w:right w:val="none" w:sz="0" w:space="0" w:color="auto"/>
          </w:divBdr>
        </w:div>
        <w:div w:id="1787309800">
          <w:marLeft w:val="0"/>
          <w:marRight w:val="0"/>
          <w:marTop w:val="0"/>
          <w:marBottom w:val="0"/>
          <w:divBdr>
            <w:top w:val="none" w:sz="0" w:space="0" w:color="auto"/>
            <w:left w:val="none" w:sz="0" w:space="0" w:color="auto"/>
            <w:bottom w:val="none" w:sz="0" w:space="0" w:color="auto"/>
            <w:right w:val="none" w:sz="0" w:space="0" w:color="auto"/>
          </w:divBdr>
        </w:div>
        <w:div w:id="348723854">
          <w:marLeft w:val="0"/>
          <w:marRight w:val="0"/>
          <w:marTop w:val="0"/>
          <w:marBottom w:val="0"/>
          <w:divBdr>
            <w:top w:val="none" w:sz="0" w:space="0" w:color="auto"/>
            <w:left w:val="none" w:sz="0" w:space="0" w:color="auto"/>
            <w:bottom w:val="none" w:sz="0" w:space="0" w:color="auto"/>
            <w:right w:val="none" w:sz="0" w:space="0" w:color="auto"/>
          </w:divBdr>
        </w:div>
        <w:div w:id="1240142190">
          <w:marLeft w:val="0"/>
          <w:marRight w:val="0"/>
          <w:marTop w:val="0"/>
          <w:marBottom w:val="0"/>
          <w:divBdr>
            <w:top w:val="none" w:sz="0" w:space="0" w:color="auto"/>
            <w:left w:val="none" w:sz="0" w:space="0" w:color="auto"/>
            <w:bottom w:val="none" w:sz="0" w:space="0" w:color="auto"/>
            <w:right w:val="none" w:sz="0" w:space="0" w:color="auto"/>
          </w:divBdr>
        </w:div>
        <w:div w:id="905578043">
          <w:marLeft w:val="0"/>
          <w:marRight w:val="0"/>
          <w:marTop w:val="0"/>
          <w:marBottom w:val="0"/>
          <w:divBdr>
            <w:top w:val="none" w:sz="0" w:space="0" w:color="auto"/>
            <w:left w:val="none" w:sz="0" w:space="0" w:color="auto"/>
            <w:bottom w:val="none" w:sz="0" w:space="0" w:color="auto"/>
            <w:right w:val="none" w:sz="0" w:space="0" w:color="auto"/>
          </w:divBdr>
        </w:div>
        <w:div w:id="2083216188">
          <w:marLeft w:val="0"/>
          <w:marRight w:val="0"/>
          <w:marTop w:val="0"/>
          <w:marBottom w:val="0"/>
          <w:divBdr>
            <w:top w:val="none" w:sz="0" w:space="0" w:color="auto"/>
            <w:left w:val="none" w:sz="0" w:space="0" w:color="auto"/>
            <w:bottom w:val="none" w:sz="0" w:space="0" w:color="auto"/>
            <w:right w:val="none" w:sz="0" w:space="0" w:color="auto"/>
          </w:divBdr>
        </w:div>
        <w:div w:id="795027466">
          <w:marLeft w:val="0"/>
          <w:marRight w:val="0"/>
          <w:marTop w:val="0"/>
          <w:marBottom w:val="0"/>
          <w:divBdr>
            <w:top w:val="none" w:sz="0" w:space="0" w:color="auto"/>
            <w:left w:val="none" w:sz="0" w:space="0" w:color="auto"/>
            <w:bottom w:val="none" w:sz="0" w:space="0" w:color="auto"/>
            <w:right w:val="none" w:sz="0" w:space="0" w:color="auto"/>
          </w:divBdr>
        </w:div>
        <w:div w:id="145054447">
          <w:marLeft w:val="0"/>
          <w:marRight w:val="0"/>
          <w:marTop w:val="0"/>
          <w:marBottom w:val="0"/>
          <w:divBdr>
            <w:top w:val="none" w:sz="0" w:space="0" w:color="auto"/>
            <w:left w:val="none" w:sz="0" w:space="0" w:color="auto"/>
            <w:bottom w:val="none" w:sz="0" w:space="0" w:color="auto"/>
            <w:right w:val="none" w:sz="0" w:space="0" w:color="auto"/>
          </w:divBdr>
        </w:div>
        <w:div w:id="501551451">
          <w:marLeft w:val="0"/>
          <w:marRight w:val="0"/>
          <w:marTop w:val="0"/>
          <w:marBottom w:val="0"/>
          <w:divBdr>
            <w:top w:val="none" w:sz="0" w:space="0" w:color="auto"/>
            <w:left w:val="none" w:sz="0" w:space="0" w:color="auto"/>
            <w:bottom w:val="none" w:sz="0" w:space="0" w:color="auto"/>
            <w:right w:val="none" w:sz="0" w:space="0" w:color="auto"/>
          </w:divBdr>
        </w:div>
        <w:div w:id="1615484041">
          <w:marLeft w:val="0"/>
          <w:marRight w:val="0"/>
          <w:marTop w:val="0"/>
          <w:marBottom w:val="0"/>
          <w:divBdr>
            <w:top w:val="none" w:sz="0" w:space="0" w:color="auto"/>
            <w:left w:val="none" w:sz="0" w:space="0" w:color="auto"/>
            <w:bottom w:val="none" w:sz="0" w:space="0" w:color="auto"/>
            <w:right w:val="none" w:sz="0" w:space="0" w:color="auto"/>
          </w:divBdr>
        </w:div>
        <w:div w:id="1019963970">
          <w:marLeft w:val="0"/>
          <w:marRight w:val="0"/>
          <w:marTop w:val="0"/>
          <w:marBottom w:val="0"/>
          <w:divBdr>
            <w:top w:val="none" w:sz="0" w:space="0" w:color="auto"/>
            <w:left w:val="none" w:sz="0" w:space="0" w:color="auto"/>
            <w:bottom w:val="none" w:sz="0" w:space="0" w:color="auto"/>
            <w:right w:val="none" w:sz="0" w:space="0" w:color="auto"/>
          </w:divBdr>
          <w:divsChild>
            <w:div w:id="1490558650">
              <w:marLeft w:val="0"/>
              <w:marRight w:val="0"/>
              <w:marTop w:val="0"/>
              <w:marBottom w:val="0"/>
              <w:divBdr>
                <w:top w:val="none" w:sz="0" w:space="0" w:color="auto"/>
                <w:left w:val="none" w:sz="0" w:space="0" w:color="auto"/>
                <w:bottom w:val="none" w:sz="0" w:space="0" w:color="auto"/>
                <w:right w:val="none" w:sz="0" w:space="0" w:color="auto"/>
              </w:divBdr>
            </w:div>
            <w:div w:id="1677265298">
              <w:marLeft w:val="0"/>
              <w:marRight w:val="0"/>
              <w:marTop w:val="0"/>
              <w:marBottom w:val="0"/>
              <w:divBdr>
                <w:top w:val="none" w:sz="0" w:space="0" w:color="auto"/>
                <w:left w:val="none" w:sz="0" w:space="0" w:color="auto"/>
                <w:bottom w:val="none" w:sz="0" w:space="0" w:color="auto"/>
                <w:right w:val="none" w:sz="0" w:space="0" w:color="auto"/>
              </w:divBdr>
            </w:div>
            <w:div w:id="2070106886">
              <w:marLeft w:val="0"/>
              <w:marRight w:val="0"/>
              <w:marTop w:val="0"/>
              <w:marBottom w:val="0"/>
              <w:divBdr>
                <w:top w:val="none" w:sz="0" w:space="0" w:color="auto"/>
                <w:left w:val="none" w:sz="0" w:space="0" w:color="auto"/>
                <w:bottom w:val="none" w:sz="0" w:space="0" w:color="auto"/>
                <w:right w:val="none" w:sz="0" w:space="0" w:color="auto"/>
              </w:divBdr>
            </w:div>
            <w:div w:id="602425010">
              <w:marLeft w:val="0"/>
              <w:marRight w:val="0"/>
              <w:marTop w:val="0"/>
              <w:marBottom w:val="0"/>
              <w:divBdr>
                <w:top w:val="none" w:sz="0" w:space="0" w:color="auto"/>
                <w:left w:val="none" w:sz="0" w:space="0" w:color="auto"/>
                <w:bottom w:val="none" w:sz="0" w:space="0" w:color="auto"/>
                <w:right w:val="none" w:sz="0" w:space="0" w:color="auto"/>
              </w:divBdr>
            </w:div>
            <w:div w:id="974405440">
              <w:marLeft w:val="0"/>
              <w:marRight w:val="0"/>
              <w:marTop w:val="0"/>
              <w:marBottom w:val="0"/>
              <w:divBdr>
                <w:top w:val="none" w:sz="0" w:space="0" w:color="auto"/>
                <w:left w:val="none" w:sz="0" w:space="0" w:color="auto"/>
                <w:bottom w:val="none" w:sz="0" w:space="0" w:color="auto"/>
                <w:right w:val="none" w:sz="0" w:space="0" w:color="auto"/>
              </w:divBdr>
            </w:div>
            <w:div w:id="83384506">
              <w:marLeft w:val="0"/>
              <w:marRight w:val="0"/>
              <w:marTop w:val="0"/>
              <w:marBottom w:val="0"/>
              <w:divBdr>
                <w:top w:val="none" w:sz="0" w:space="0" w:color="auto"/>
                <w:left w:val="none" w:sz="0" w:space="0" w:color="auto"/>
                <w:bottom w:val="none" w:sz="0" w:space="0" w:color="auto"/>
                <w:right w:val="none" w:sz="0" w:space="0" w:color="auto"/>
              </w:divBdr>
            </w:div>
            <w:div w:id="1973434847">
              <w:marLeft w:val="0"/>
              <w:marRight w:val="0"/>
              <w:marTop w:val="0"/>
              <w:marBottom w:val="0"/>
              <w:divBdr>
                <w:top w:val="none" w:sz="0" w:space="0" w:color="auto"/>
                <w:left w:val="none" w:sz="0" w:space="0" w:color="auto"/>
                <w:bottom w:val="none" w:sz="0" w:space="0" w:color="auto"/>
                <w:right w:val="none" w:sz="0" w:space="0" w:color="auto"/>
              </w:divBdr>
            </w:div>
            <w:div w:id="969290165">
              <w:marLeft w:val="0"/>
              <w:marRight w:val="0"/>
              <w:marTop w:val="0"/>
              <w:marBottom w:val="0"/>
              <w:divBdr>
                <w:top w:val="none" w:sz="0" w:space="0" w:color="auto"/>
                <w:left w:val="none" w:sz="0" w:space="0" w:color="auto"/>
                <w:bottom w:val="none" w:sz="0" w:space="0" w:color="auto"/>
                <w:right w:val="none" w:sz="0" w:space="0" w:color="auto"/>
              </w:divBdr>
            </w:div>
            <w:div w:id="2133012014">
              <w:marLeft w:val="0"/>
              <w:marRight w:val="0"/>
              <w:marTop w:val="0"/>
              <w:marBottom w:val="0"/>
              <w:divBdr>
                <w:top w:val="none" w:sz="0" w:space="0" w:color="auto"/>
                <w:left w:val="none" w:sz="0" w:space="0" w:color="auto"/>
                <w:bottom w:val="none" w:sz="0" w:space="0" w:color="auto"/>
                <w:right w:val="none" w:sz="0" w:space="0" w:color="auto"/>
              </w:divBdr>
            </w:div>
            <w:div w:id="981273678">
              <w:marLeft w:val="0"/>
              <w:marRight w:val="0"/>
              <w:marTop w:val="0"/>
              <w:marBottom w:val="0"/>
              <w:divBdr>
                <w:top w:val="none" w:sz="0" w:space="0" w:color="auto"/>
                <w:left w:val="none" w:sz="0" w:space="0" w:color="auto"/>
                <w:bottom w:val="none" w:sz="0" w:space="0" w:color="auto"/>
                <w:right w:val="none" w:sz="0" w:space="0" w:color="auto"/>
              </w:divBdr>
            </w:div>
            <w:div w:id="690302721">
              <w:marLeft w:val="0"/>
              <w:marRight w:val="0"/>
              <w:marTop w:val="0"/>
              <w:marBottom w:val="0"/>
              <w:divBdr>
                <w:top w:val="none" w:sz="0" w:space="0" w:color="auto"/>
                <w:left w:val="none" w:sz="0" w:space="0" w:color="auto"/>
                <w:bottom w:val="none" w:sz="0" w:space="0" w:color="auto"/>
                <w:right w:val="none" w:sz="0" w:space="0" w:color="auto"/>
              </w:divBdr>
            </w:div>
            <w:div w:id="1137724436">
              <w:marLeft w:val="0"/>
              <w:marRight w:val="0"/>
              <w:marTop w:val="0"/>
              <w:marBottom w:val="0"/>
              <w:divBdr>
                <w:top w:val="none" w:sz="0" w:space="0" w:color="auto"/>
                <w:left w:val="none" w:sz="0" w:space="0" w:color="auto"/>
                <w:bottom w:val="none" w:sz="0" w:space="0" w:color="auto"/>
                <w:right w:val="none" w:sz="0" w:space="0" w:color="auto"/>
              </w:divBdr>
            </w:div>
            <w:div w:id="912853278">
              <w:marLeft w:val="0"/>
              <w:marRight w:val="0"/>
              <w:marTop w:val="0"/>
              <w:marBottom w:val="0"/>
              <w:divBdr>
                <w:top w:val="none" w:sz="0" w:space="0" w:color="auto"/>
                <w:left w:val="none" w:sz="0" w:space="0" w:color="auto"/>
                <w:bottom w:val="none" w:sz="0" w:space="0" w:color="auto"/>
                <w:right w:val="none" w:sz="0" w:space="0" w:color="auto"/>
              </w:divBdr>
            </w:div>
            <w:div w:id="1620378244">
              <w:marLeft w:val="0"/>
              <w:marRight w:val="0"/>
              <w:marTop w:val="0"/>
              <w:marBottom w:val="0"/>
              <w:divBdr>
                <w:top w:val="none" w:sz="0" w:space="0" w:color="auto"/>
                <w:left w:val="none" w:sz="0" w:space="0" w:color="auto"/>
                <w:bottom w:val="none" w:sz="0" w:space="0" w:color="auto"/>
                <w:right w:val="none" w:sz="0" w:space="0" w:color="auto"/>
              </w:divBdr>
            </w:div>
            <w:div w:id="60031097">
              <w:marLeft w:val="0"/>
              <w:marRight w:val="0"/>
              <w:marTop w:val="0"/>
              <w:marBottom w:val="0"/>
              <w:divBdr>
                <w:top w:val="none" w:sz="0" w:space="0" w:color="auto"/>
                <w:left w:val="none" w:sz="0" w:space="0" w:color="auto"/>
                <w:bottom w:val="none" w:sz="0" w:space="0" w:color="auto"/>
                <w:right w:val="none" w:sz="0" w:space="0" w:color="auto"/>
              </w:divBdr>
            </w:div>
            <w:div w:id="957302406">
              <w:marLeft w:val="0"/>
              <w:marRight w:val="0"/>
              <w:marTop w:val="0"/>
              <w:marBottom w:val="0"/>
              <w:divBdr>
                <w:top w:val="none" w:sz="0" w:space="0" w:color="auto"/>
                <w:left w:val="none" w:sz="0" w:space="0" w:color="auto"/>
                <w:bottom w:val="none" w:sz="0" w:space="0" w:color="auto"/>
                <w:right w:val="none" w:sz="0" w:space="0" w:color="auto"/>
              </w:divBdr>
            </w:div>
            <w:div w:id="746000597">
              <w:marLeft w:val="0"/>
              <w:marRight w:val="0"/>
              <w:marTop w:val="0"/>
              <w:marBottom w:val="0"/>
              <w:divBdr>
                <w:top w:val="none" w:sz="0" w:space="0" w:color="auto"/>
                <w:left w:val="none" w:sz="0" w:space="0" w:color="auto"/>
                <w:bottom w:val="none" w:sz="0" w:space="0" w:color="auto"/>
                <w:right w:val="none" w:sz="0" w:space="0" w:color="auto"/>
              </w:divBdr>
            </w:div>
            <w:div w:id="1378625989">
              <w:marLeft w:val="0"/>
              <w:marRight w:val="0"/>
              <w:marTop w:val="0"/>
              <w:marBottom w:val="0"/>
              <w:divBdr>
                <w:top w:val="none" w:sz="0" w:space="0" w:color="auto"/>
                <w:left w:val="none" w:sz="0" w:space="0" w:color="auto"/>
                <w:bottom w:val="none" w:sz="0" w:space="0" w:color="auto"/>
                <w:right w:val="none" w:sz="0" w:space="0" w:color="auto"/>
              </w:divBdr>
            </w:div>
            <w:div w:id="132914466">
              <w:marLeft w:val="0"/>
              <w:marRight w:val="0"/>
              <w:marTop w:val="0"/>
              <w:marBottom w:val="0"/>
              <w:divBdr>
                <w:top w:val="none" w:sz="0" w:space="0" w:color="auto"/>
                <w:left w:val="none" w:sz="0" w:space="0" w:color="auto"/>
                <w:bottom w:val="none" w:sz="0" w:space="0" w:color="auto"/>
                <w:right w:val="none" w:sz="0" w:space="0" w:color="auto"/>
              </w:divBdr>
            </w:div>
          </w:divsChild>
        </w:div>
        <w:div w:id="463544389">
          <w:marLeft w:val="0"/>
          <w:marRight w:val="0"/>
          <w:marTop w:val="0"/>
          <w:marBottom w:val="0"/>
          <w:divBdr>
            <w:top w:val="none" w:sz="0" w:space="0" w:color="auto"/>
            <w:left w:val="none" w:sz="0" w:space="0" w:color="auto"/>
            <w:bottom w:val="none" w:sz="0" w:space="0" w:color="auto"/>
            <w:right w:val="none" w:sz="0" w:space="0" w:color="auto"/>
          </w:divBdr>
          <w:divsChild>
            <w:div w:id="392242886">
              <w:marLeft w:val="0"/>
              <w:marRight w:val="0"/>
              <w:marTop w:val="0"/>
              <w:marBottom w:val="0"/>
              <w:divBdr>
                <w:top w:val="none" w:sz="0" w:space="0" w:color="auto"/>
                <w:left w:val="none" w:sz="0" w:space="0" w:color="auto"/>
                <w:bottom w:val="none" w:sz="0" w:space="0" w:color="auto"/>
                <w:right w:val="none" w:sz="0" w:space="0" w:color="auto"/>
              </w:divBdr>
            </w:div>
            <w:div w:id="394624214">
              <w:marLeft w:val="0"/>
              <w:marRight w:val="0"/>
              <w:marTop w:val="0"/>
              <w:marBottom w:val="0"/>
              <w:divBdr>
                <w:top w:val="none" w:sz="0" w:space="0" w:color="auto"/>
                <w:left w:val="none" w:sz="0" w:space="0" w:color="auto"/>
                <w:bottom w:val="none" w:sz="0" w:space="0" w:color="auto"/>
                <w:right w:val="none" w:sz="0" w:space="0" w:color="auto"/>
              </w:divBdr>
            </w:div>
            <w:div w:id="1429036771">
              <w:marLeft w:val="0"/>
              <w:marRight w:val="0"/>
              <w:marTop w:val="0"/>
              <w:marBottom w:val="0"/>
              <w:divBdr>
                <w:top w:val="none" w:sz="0" w:space="0" w:color="auto"/>
                <w:left w:val="none" w:sz="0" w:space="0" w:color="auto"/>
                <w:bottom w:val="none" w:sz="0" w:space="0" w:color="auto"/>
                <w:right w:val="none" w:sz="0" w:space="0" w:color="auto"/>
              </w:divBdr>
            </w:div>
            <w:div w:id="1014570007">
              <w:marLeft w:val="0"/>
              <w:marRight w:val="0"/>
              <w:marTop w:val="0"/>
              <w:marBottom w:val="0"/>
              <w:divBdr>
                <w:top w:val="none" w:sz="0" w:space="0" w:color="auto"/>
                <w:left w:val="none" w:sz="0" w:space="0" w:color="auto"/>
                <w:bottom w:val="none" w:sz="0" w:space="0" w:color="auto"/>
                <w:right w:val="none" w:sz="0" w:space="0" w:color="auto"/>
              </w:divBdr>
            </w:div>
            <w:div w:id="1000736788">
              <w:marLeft w:val="0"/>
              <w:marRight w:val="0"/>
              <w:marTop w:val="0"/>
              <w:marBottom w:val="0"/>
              <w:divBdr>
                <w:top w:val="none" w:sz="0" w:space="0" w:color="auto"/>
                <w:left w:val="none" w:sz="0" w:space="0" w:color="auto"/>
                <w:bottom w:val="none" w:sz="0" w:space="0" w:color="auto"/>
                <w:right w:val="none" w:sz="0" w:space="0" w:color="auto"/>
              </w:divBdr>
            </w:div>
            <w:div w:id="2140831128">
              <w:marLeft w:val="0"/>
              <w:marRight w:val="0"/>
              <w:marTop w:val="0"/>
              <w:marBottom w:val="0"/>
              <w:divBdr>
                <w:top w:val="none" w:sz="0" w:space="0" w:color="auto"/>
                <w:left w:val="none" w:sz="0" w:space="0" w:color="auto"/>
                <w:bottom w:val="none" w:sz="0" w:space="0" w:color="auto"/>
                <w:right w:val="none" w:sz="0" w:space="0" w:color="auto"/>
              </w:divBdr>
            </w:div>
            <w:div w:id="1483546570">
              <w:marLeft w:val="0"/>
              <w:marRight w:val="0"/>
              <w:marTop w:val="0"/>
              <w:marBottom w:val="0"/>
              <w:divBdr>
                <w:top w:val="none" w:sz="0" w:space="0" w:color="auto"/>
                <w:left w:val="none" w:sz="0" w:space="0" w:color="auto"/>
                <w:bottom w:val="none" w:sz="0" w:space="0" w:color="auto"/>
                <w:right w:val="none" w:sz="0" w:space="0" w:color="auto"/>
              </w:divBdr>
            </w:div>
            <w:div w:id="420764809">
              <w:marLeft w:val="0"/>
              <w:marRight w:val="0"/>
              <w:marTop w:val="0"/>
              <w:marBottom w:val="0"/>
              <w:divBdr>
                <w:top w:val="none" w:sz="0" w:space="0" w:color="auto"/>
                <w:left w:val="none" w:sz="0" w:space="0" w:color="auto"/>
                <w:bottom w:val="none" w:sz="0" w:space="0" w:color="auto"/>
                <w:right w:val="none" w:sz="0" w:space="0" w:color="auto"/>
              </w:divBdr>
            </w:div>
            <w:div w:id="291787464">
              <w:marLeft w:val="0"/>
              <w:marRight w:val="0"/>
              <w:marTop w:val="0"/>
              <w:marBottom w:val="0"/>
              <w:divBdr>
                <w:top w:val="none" w:sz="0" w:space="0" w:color="auto"/>
                <w:left w:val="none" w:sz="0" w:space="0" w:color="auto"/>
                <w:bottom w:val="none" w:sz="0" w:space="0" w:color="auto"/>
                <w:right w:val="none" w:sz="0" w:space="0" w:color="auto"/>
              </w:divBdr>
            </w:div>
            <w:div w:id="1551375988">
              <w:marLeft w:val="0"/>
              <w:marRight w:val="0"/>
              <w:marTop w:val="0"/>
              <w:marBottom w:val="0"/>
              <w:divBdr>
                <w:top w:val="none" w:sz="0" w:space="0" w:color="auto"/>
                <w:left w:val="none" w:sz="0" w:space="0" w:color="auto"/>
                <w:bottom w:val="none" w:sz="0" w:space="0" w:color="auto"/>
                <w:right w:val="none" w:sz="0" w:space="0" w:color="auto"/>
              </w:divBdr>
            </w:div>
            <w:div w:id="1626544443">
              <w:marLeft w:val="0"/>
              <w:marRight w:val="0"/>
              <w:marTop w:val="0"/>
              <w:marBottom w:val="0"/>
              <w:divBdr>
                <w:top w:val="none" w:sz="0" w:space="0" w:color="auto"/>
                <w:left w:val="none" w:sz="0" w:space="0" w:color="auto"/>
                <w:bottom w:val="none" w:sz="0" w:space="0" w:color="auto"/>
                <w:right w:val="none" w:sz="0" w:space="0" w:color="auto"/>
              </w:divBdr>
            </w:div>
            <w:div w:id="960107694">
              <w:marLeft w:val="0"/>
              <w:marRight w:val="0"/>
              <w:marTop w:val="0"/>
              <w:marBottom w:val="0"/>
              <w:divBdr>
                <w:top w:val="none" w:sz="0" w:space="0" w:color="auto"/>
                <w:left w:val="none" w:sz="0" w:space="0" w:color="auto"/>
                <w:bottom w:val="none" w:sz="0" w:space="0" w:color="auto"/>
                <w:right w:val="none" w:sz="0" w:space="0" w:color="auto"/>
              </w:divBdr>
            </w:div>
            <w:div w:id="2012370269">
              <w:marLeft w:val="0"/>
              <w:marRight w:val="0"/>
              <w:marTop w:val="0"/>
              <w:marBottom w:val="0"/>
              <w:divBdr>
                <w:top w:val="none" w:sz="0" w:space="0" w:color="auto"/>
                <w:left w:val="none" w:sz="0" w:space="0" w:color="auto"/>
                <w:bottom w:val="none" w:sz="0" w:space="0" w:color="auto"/>
                <w:right w:val="none" w:sz="0" w:space="0" w:color="auto"/>
              </w:divBdr>
            </w:div>
            <w:div w:id="2125954711">
              <w:marLeft w:val="0"/>
              <w:marRight w:val="0"/>
              <w:marTop w:val="0"/>
              <w:marBottom w:val="0"/>
              <w:divBdr>
                <w:top w:val="none" w:sz="0" w:space="0" w:color="auto"/>
                <w:left w:val="none" w:sz="0" w:space="0" w:color="auto"/>
                <w:bottom w:val="none" w:sz="0" w:space="0" w:color="auto"/>
                <w:right w:val="none" w:sz="0" w:space="0" w:color="auto"/>
              </w:divBdr>
            </w:div>
            <w:div w:id="141583722">
              <w:marLeft w:val="0"/>
              <w:marRight w:val="0"/>
              <w:marTop w:val="0"/>
              <w:marBottom w:val="0"/>
              <w:divBdr>
                <w:top w:val="none" w:sz="0" w:space="0" w:color="auto"/>
                <w:left w:val="none" w:sz="0" w:space="0" w:color="auto"/>
                <w:bottom w:val="none" w:sz="0" w:space="0" w:color="auto"/>
                <w:right w:val="none" w:sz="0" w:space="0" w:color="auto"/>
              </w:divBdr>
            </w:div>
            <w:div w:id="1163203567">
              <w:marLeft w:val="0"/>
              <w:marRight w:val="0"/>
              <w:marTop w:val="0"/>
              <w:marBottom w:val="0"/>
              <w:divBdr>
                <w:top w:val="none" w:sz="0" w:space="0" w:color="auto"/>
                <w:left w:val="none" w:sz="0" w:space="0" w:color="auto"/>
                <w:bottom w:val="none" w:sz="0" w:space="0" w:color="auto"/>
                <w:right w:val="none" w:sz="0" w:space="0" w:color="auto"/>
              </w:divBdr>
            </w:div>
            <w:div w:id="908032043">
              <w:marLeft w:val="0"/>
              <w:marRight w:val="0"/>
              <w:marTop w:val="0"/>
              <w:marBottom w:val="0"/>
              <w:divBdr>
                <w:top w:val="none" w:sz="0" w:space="0" w:color="auto"/>
                <w:left w:val="none" w:sz="0" w:space="0" w:color="auto"/>
                <w:bottom w:val="none" w:sz="0" w:space="0" w:color="auto"/>
                <w:right w:val="none" w:sz="0" w:space="0" w:color="auto"/>
              </w:divBdr>
            </w:div>
            <w:div w:id="857307182">
              <w:marLeft w:val="0"/>
              <w:marRight w:val="0"/>
              <w:marTop w:val="0"/>
              <w:marBottom w:val="0"/>
              <w:divBdr>
                <w:top w:val="none" w:sz="0" w:space="0" w:color="auto"/>
                <w:left w:val="none" w:sz="0" w:space="0" w:color="auto"/>
                <w:bottom w:val="none" w:sz="0" w:space="0" w:color="auto"/>
                <w:right w:val="none" w:sz="0" w:space="0" w:color="auto"/>
              </w:divBdr>
            </w:div>
          </w:divsChild>
        </w:div>
        <w:div w:id="1457063111">
          <w:marLeft w:val="0"/>
          <w:marRight w:val="0"/>
          <w:marTop w:val="0"/>
          <w:marBottom w:val="0"/>
          <w:divBdr>
            <w:top w:val="none" w:sz="0" w:space="0" w:color="auto"/>
            <w:left w:val="none" w:sz="0" w:space="0" w:color="auto"/>
            <w:bottom w:val="none" w:sz="0" w:space="0" w:color="auto"/>
            <w:right w:val="none" w:sz="0" w:space="0" w:color="auto"/>
          </w:divBdr>
          <w:divsChild>
            <w:div w:id="320279881">
              <w:marLeft w:val="0"/>
              <w:marRight w:val="0"/>
              <w:marTop w:val="0"/>
              <w:marBottom w:val="0"/>
              <w:divBdr>
                <w:top w:val="none" w:sz="0" w:space="0" w:color="auto"/>
                <w:left w:val="none" w:sz="0" w:space="0" w:color="auto"/>
                <w:bottom w:val="none" w:sz="0" w:space="0" w:color="auto"/>
                <w:right w:val="none" w:sz="0" w:space="0" w:color="auto"/>
              </w:divBdr>
            </w:div>
            <w:div w:id="738596737">
              <w:marLeft w:val="0"/>
              <w:marRight w:val="0"/>
              <w:marTop w:val="0"/>
              <w:marBottom w:val="0"/>
              <w:divBdr>
                <w:top w:val="none" w:sz="0" w:space="0" w:color="auto"/>
                <w:left w:val="none" w:sz="0" w:space="0" w:color="auto"/>
                <w:bottom w:val="none" w:sz="0" w:space="0" w:color="auto"/>
                <w:right w:val="none" w:sz="0" w:space="0" w:color="auto"/>
              </w:divBdr>
            </w:div>
            <w:div w:id="438915885">
              <w:marLeft w:val="0"/>
              <w:marRight w:val="0"/>
              <w:marTop w:val="0"/>
              <w:marBottom w:val="0"/>
              <w:divBdr>
                <w:top w:val="none" w:sz="0" w:space="0" w:color="auto"/>
                <w:left w:val="none" w:sz="0" w:space="0" w:color="auto"/>
                <w:bottom w:val="none" w:sz="0" w:space="0" w:color="auto"/>
                <w:right w:val="none" w:sz="0" w:space="0" w:color="auto"/>
              </w:divBdr>
            </w:div>
            <w:div w:id="88350888">
              <w:marLeft w:val="0"/>
              <w:marRight w:val="0"/>
              <w:marTop w:val="0"/>
              <w:marBottom w:val="0"/>
              <w:divBdr>
                <w:top w:val="none" w:sz="0" w:space="0" w:color="auto"/>
                <w:left w:val="none" w:sz="0" w:space="0" w:color="auto"/>
                <w:bottom w:val="none" w:sz="0" w:space="0" w:color="auto"/>
                <w:right w:val="none" w:sz="0" w:space="0" w:color="auto"/>
              </w:divBdr>
            </w:div>
            <w:div w:id="1889104038">
              <w:marLeft w:val="0"/>
              <w:marRight w:val="0"/>
              <w:marTop w:val="0"/>
              <w:marBottom w:val="0"/>
              <w:divBdr>
                <w:top w:val="none" w:sz="0" w:space="0" w:color="auto"/>
                <w:left w:val="none" w:sz="0" w:space="0" w:color="auto"/>
                <w:bottom w:val="none" w:sz="0" w:space="0" w:color="auto"/>
                <w:right w:val="none" w:sz="0" w:space="0" w:color="auto"/>
              </w:divBdr>
            </w:div>
            <w:div w:id="1079909663">
              <w:marLeft w:val="0"/>
              <w:marRight w:val="0"/>
              <w:marTop w:val="0"/>
              <w:marBottom w:val="0"/>
              <w:divBdr>
                <w:top w:val="none" w:sz="0" w:space="0" w:color="auto"/>
                <w:left w:val="none" w:sz="0" w:space="0" w:color="auto"/>
                <w:bottom w:val="none" w:sz="0" w:space="0" w:color="auto"/>
                <w:right w:val="none" w:sz="0" w:space="0" w:color="auto"/>
              </w:divBdr>
            </w:div>
            <w:div w:id="752629584">
              <w:marLeft w:val="0"/>
              <w:marRight w:val="0"/>
              <w:marTop w:val="0"/>
              <w:marBottom w:val="0"/>
              <w:divBdr>
                <w:top w:val="none" w:sz="0" w:space="0" w:color="auto"/>
                <w:left w:val="none" w:sz="0" w:space="0" w:color="auto"/>
                <w:bottom w:val="none" w:sz="0" w:space="0" w:color="auto"/>
                <w:right w:val="none" w:sz="0" w:space="0" w:color="auto"/>
              </w:divBdr>
            </w:div>
            <w:div w:id="206647335">
              <w:marLeft w:val="0"/>
              <w:marRight w:val="0"/>
              <w:marTop w:val="0"/>
              <w:marBottom w:val="0"/>
              <w:divBdr>
                <w:top w:val="none" w:sz="0" w:space="0" w:color="auto"/>
                <w:left w:val="none" w:sz="0" w:space="0" w:color="auto"/>
                <w:bottom w:val="none" w:sz="0" w:space="0" w:color="auto"/>
                <w:right w:val="none" w:sz="0" w:space="0" w:color="auto"/>
              </w:divBdr>
            </w:div>
            <w:div w:id="1339305326">
              <w:marLeft w:val="0"/>
              <w:marRight w:val="0"/>
              <w:marTop w:val="0"/>
              <w:marBottom w:val="0"/>
              <w:divBdr>
                <w:top w:val="none" w:sz="0" w:space="0" w:color="auto"/>
                <w:left w:val="none" w:sz="0" w:space="0" w:color="auto"/>
                <w:bottom w:val="none" w:sz="0" w:space="0" w:color="auto"/>
                <w:right w:val="none" w:sz="0" w:space="0" w:color="auto"/>
              </w:divBdr>
            </w:div>
            <w:div w:id="1690334549">
              <w:marLeft w:val="0"/>
              <w:marRight w:val="0"/>
              <w:marTop w:val="0"/>
              <w:marBottom w:val="0"/>
              <w:divBdr>
                <w:top w:val="none" w:sz="0" w:space="0" w:color="auto"/>
                <w:left w:val="none" w:sz="0" w:space="0" w:color="auto"/>
                <w:bottom w:val="none" w:sz="0" w:space="0" w:color="auto"/>
                <w:right w:val="none" w:sz="0" w:space="0" w:color="auto"/>
              </w:divBdr>
            </w:div>
          </w:divsChild>
        </w:div>
        <w:div w:id="870722704">
          <w:marLeft w:val="0"/>
          <w:marRight w:val="0"/>
          <w:marTop w:val="0"/>
          <w:marBottom w:val="0"/>
          <w:divBdr>
            <w:top w:val="none" w:sz="0" w:space="0" w:color="auto"/>
            <w:left w:val="none" w:sz="0" w:space="0" w:color="auto"/>
            <w:bottom w:val="none" w:sz="0" w:space="0" w:color="auto"/>
            <w:right w:val="none" w:sz="0" w:space="0" w:color="auto"/>
          </w:divBdr>
          <w:divsChild>
            <w:div w:id="84153707">
              <w:marLeft w:val="0"/>
              <w:marRight w:val="0"/>
              <w:marTop w:val="0"/>
              <w:marBottom w:val="0"/>
              <w:divBdr>
                <w:top w:val="none" w:sz="0" w:space="0" w:color="auto"/>
                <w:left w:val="none" w:sz="0" w:space="0" w:color="auto"/>
                <w:bottom w:val="none" w:sz="0" w:space="0" w:color="auto"/>
                <w:right w:val="none" w:sz="0" w:space="0" w:color="auto"/>
              </w:divBdr>
            </w:div>
            <w:div w:id="1068040742">
              <w:marLeft w:val="0"/>
              <w:marRight w:val="0"/>
              <w:marTop w:val="0"/>
              <w:marBottom w:val="0"/>
              <w:divBdr>
                <w:top w:val="none" w:sz="0" w:space="0" w:color="auto"/>
                <w:left w:val="none" w:sz="0" w:space="0" w:color="auto"/>
                <w:bottom w:val="none" w:sz="0" w:space="0" w:color="auto"/>
                <w:right w:val="none" w:sz="0" w:space="0" w:color="auto"/>
              </w:divBdr>
            </w:div>
            <w:div w:id="1996911975">
              <w:marLeft w:val="0"/>
              <w:marRight w:val="0"/>
              <w:marTop w:val="0"/>
              <w:marBottom w:val="0"/>
              <w:divBdr>
                <w:top w:val="none" w:sz="0" w:space="0" w:color="auto"/>
                <w:left w:val="none" w:sz="0" w:space="0" w:color="auto"/>
                <w:bottom w:val="none" w:sz="0" w:space="0" w:color="auto"/>
                <w:right w:val="none" w:sz="0" w:space="0" w:color="auto"/>
              </w:divBdr>
            </w:div>
            <w:div w:id="533812345">
              <w:marLeft w:val="0"/>
              <w:marRight w:val="0"/>
              <w:marTop w:val="0"/>
              <w:marBottom w:val="0"/>
              <w:divBdr>
                <w:top w:val="none" w:sz="0" w:space="0" w:color="auto"/>
                <w:left w:val="none" w:sz="0" w:space="0" w:color="auto"/>
                <w:bottom w:val="none" w:sz="0" w:space="0" w:color="auto"/>
                <w:right w:val="none" w:sz="0" w:space="0" w:color="auto"/>
              </w:divBdr>
            </w:div>
            <w:div w:id="1510868956">
              <w:marLeft w:val="0"/>
              <w:marRight w:val="0"/>
              <w:marTop w:val="0"/>
              <w:marBottom w:val="0"/>
              <w:divBdr>
                <w:top w:val="none" w:sz="0" w:space="0" w:color="auto"/>
                <w:left w:val="none" w:sz="0" w:space="0" w:color="auto"/>
                <w:bottom w:val="none" w:sz="0" w:space="0" w:color="auto"/>
                <w:right w:val="none" w:sz="0" w:space="0" w:color="auto"/>
              </w:divBdr>
            </w:div>
            <w:div w:id="151021163">
              <w:marLeft w:val="0"/>
              <w:marRight w:val="0"/>
              <w:marTop w:val="0"/>
              <w:marBottom w:val="0"/>
              <w:divBdr>
                <w:top w:val="none" w:sz="0" w:space="0" w:color="auto"/>
                <w:left w:val="none" w:sz="0" w:space="0" w:color="auto"/>
                <w:bottom w:val="none" w:sz="0" w:space="0" w:color="auto"/>
                <w:right w:val="none" w:sz="0" w:space="0" w:color="auto"/>
              </w:divBdr>
            </w:div>
            <w:div w:id="495995885">
              <w:marLeft w:val="0"/>
              <w:marRight w:val="0"/>
              <w:marTop w:val="0"/>
              <w:marBottom w:val="0"/>
              <w:divBdr>
                <w:top w:val="none" w:sz="0" w:space="0" w:color="auto"/>
                <w:left w:val="none" w:sz="0" w:space="0" w:color="auto"/>
                <w:bottom w:val="none" w:sz="0" w:space="0" w:color="auto"/>
                <w:right w:val="none" w:sz="0" w:space="0" w:color="auto"/>
              </w:divBdr>
            </w:div>
            <w:div w:id="559486745">
              <w:marLeft w:val="0"/>
              <w:marRight w:val="0"/>
              <w:marTop w:val="0"/>
              <w:marBottom w:val="0"/>
              <w:divBdr>
                <w:top w:val="none" w:sz="0" w:space="0" w:color="auto"/>
                <w:left w:val="none" w:sz="0" w:space="0" w:color="auto"/>
                <w:bottom w:val="none" w:sz="0" w:space="0" w:color="auto"/>
                <w:right w:val="none" w:sz="0" w:space="0" w:color="auto"/>
              </w:divBdr>
            </w:div>
          </w:divsChild>
        </w:div>
        <w:div w:id="1947348824">
          <w:marLeft w:val="0"/>
          <w:marRight w:val="0"/>
          <w:marTop w:val="0"/>
          <w:marBottom w:val="0"/>
          <w:divBdr>
            <w:top w:val="none" w:sz="0" w:space="0" w:color="auto"/>
            <w:left w:val="none" w:sz="0" w:space="0" w:color="auto"/>
            <w:bottom w:val="none" w:sz="0" w:space="0" w:color="auto"/>
            <w:right w:val="none" w:sz="0" w:space="0" w:color="auto"/>
          </w:divBdr>
          <w:divsChild>
            <w:div w:id="521478670">
              <w:marLeft w:val="0"/>
              <w:marRight w:val="0"/>
              <w:marTop w:val="0"/>
              <w:marBottom w:val="0"/>
              <w:divBdr>
                <w:top w:val="none" w:sz="0" w:space="0" w:color="auto"/>
                <w:left w:val="none" w:sz="0" w:space="0" w:color="auto"/>
                <w:bottom w:val="none" w:sz="0" w:space="0" w:color="auto"/>
                <w:right w:val="none" w:sz="0" w:space="0" w:color="auto"/>
              </w:divBdr>
            </w:div>
            <w:div w:id="1039816712">
              <w:marLeft w:val="0"/>
              <w:marRight w:val="0"/>
              <w:marTop w:val="0"/>
              <w:marBottom w:val="0"/>
              <w:divBdr>
                <w:top w:val="none" w:sz="0" w:space="0" w:color="auto"/>
                <w:left w:val="none" w:sz="0" w:space="0" w:color="auto"/>
                <w:bottom w:val="none" w:sz="0" w:space="0" w:color="auto"/>
                <w:right w:val="none" w:sz="0" w:space="0" w:color="auto"/>
              </w:divBdr>
            </w:div>
            <w:div w:id="122791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tudent-sponsor-guidance/sponsorship-duties-acces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7ac76d-8442-412e-8db7-70593d97384c">
      <Terms xmlns="http://schemas.microsoft.com/office/infopath/2007/PartnerControls"/>
    </lcf76f155ced4ddcb4097134ff3c332f>
    <TaxCatchAll xmlns="71d1e68e-f24c-427b-9b12-75751ec007d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87AE810E02B940A94AE9D2E7B5E428" ma:contentTypeVersion="12" ma:contentTypeDescription="Create a new document." ma:contentTypeScope="" ma:versionID="9963d9b97c4a83f42b84d5ebadb4ebda">
  <xsd:schema xmlns:xsd="http://www.w3.org/2001/XMLSchema" xmlns:xs="http://www.w3.org/2001/XMLSchema" xmlns:p="http://schemas.microsoft.com/office/2006/metadata/properties" xmlns:ns2="0d7ac76d-8442-412e-8db7-70593d97384c" xmlns:ns3="71d1e68e-f24c-427b-9b12-75751ec007d8" targetNamespace="http://schemas.microsoft.com/office/2006/metadata/properties" ma:root="true" ma:fieldsID="c26a6b523fe9fa57bc3e67cad55bbd21" ns2:_="" ns3:_="">
    <xsd:import namespace="0d7ac76d-8442-412e-8db7-70593d97384c"/>
    <xsd:import namespace="71d1e68e-f24c-427b-9b12-75751ec007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7ac76d-8442-412e-8db7-70593d973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e65e05e-2d7e-4090-bec2-783d3be0ea9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d1e68e-f24c-427b-9b12-75751ec007d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a71686-950b-42c3-a41f-8512813222a0}" ma:internalName="TaxCatchAll" ma:showField="CatchAllData" ma:web="71d1e68e-f24c-427b-9b12-75751ec007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445E58-1030-4A08-9E69-F28CA1122BB0}">
  <ds:schemaRefs>
    <ds:schemaRef ds:uri="23a530e9-183f-411b-a63d-59b622b1798c"/>
    <ds:schemaRef ds:uri="http://purl.org/dc/terms/"/>
    <ds:schemaRef ds:uri="http://schemas.openxmlformats.org/package/2006/metadata/core-properties"/>
    <ds:schemaRef ds:uri="http://www.w3.org/XML/1998/namespace"/>
    <ds:schemaRef ds:uri="http://purl.org/dc/dcmitype/"/>
    <ds:schemaRef ds:uri="http://schemas.microsoft.com/office/infopath/2007/PartnerControls"/>
    <ds:schemaRef ds:uri="http://schemas.microsoft.com/office/2006/documentManagement/types"/>
    <ds:schemaRef ds:uri="dbba51b7-a9e0-4ee2-a90f-875c66ffc992"/>
    <ds:schemaRef ds:uri="http://schemas.microsoft.com/office/2006/metadata/properties"/>
    <ds:schemaRef ds:uri="http://purl.org/dc/elements/1.1/"/>
    <ds:schemaRef ds:uri="0d7ac76d-8442-412e-8db7-70593d97384c"/>
    <ds:schemaRef ds:uri="71d1e68e-f24c-427b-9b12-75751ec007d8"/>
  </ds:schemaRefs>
</ds:datastoreItem>
</file>

<file path=customXml/itemProps2.xml><?xml version="1.0" encoding="utf-8"?>
<ds:datastoreItem xmlns:ds="http://schemas.openxmlformats.org/officeDocument/2006/customXml" ds:itemID="{73522181-A0BC-4D4B-B374-B3DA394ADCB8}"/>
</file>

<file path=customXml/itemProps3.xml><?xml version="1.0" encoding="utf-8"?>
<ds:datastoreItem xmlns:ds="http://schemas.openxmlformats.org/officeDocument/2006/customXml" ds:itemID="{756ADD85-C832-4D0D-A781-9505E4E19A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2235</Words>
  <Characters>12746</Characters>
  <Application>Microsoft Office Word</Application>
  <DocSecurity>0</DocSecurity>
  <Lines>106</Lines>
  <Paragraphs>29</Paragraphs>
  <ScaleCrop>false</ScaleCrop>
  <Company>Bridgwater and Taunton College</Company>
  <LinksUpToDate>false</LinksUpToDate>
  <CharactersWithSpaces>14952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Lilley</dc:creator>
  <cp:keywords/>
  <dc:description/>
  <cp:lastModifiedBy>Ash Kempson</cp:lastModifiedBy>
  <cp:revision>18</cp:revision>
  <dcterms:created xsi:type="dcterms:W3CDTF">2024-02-06T14:02:00Z</dcterms:created>
  <dcterms:modified xsi:type="dcterms:W3CDTF">2024-10-03T14:34:00Z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0x0101006D87AE810E02B940A94AE9D2E7B5E428</vt:lpwstr>
  </property>
  <property fmtid="{D5CDD505-2E9C-101B-9397-08002B2CF9AE}" pid="3" name="Cross College Policies Area">
    <vt:lpwstr/>
  </property>
  <property fmtid="{D5CDD505-2E9C-101B-9397-08002B2CF9AE}" pid="4" name="Cross College Policies Secondary Area">
    <vt:lpwstr/>
  </property>
  <property fmtid="{D5CDD505-2E9C-101B-9397-08002B2CF9AE}" pid="5" name="MediaServiceImageTags">
    <vt:lpwstr/>
  </property>
</Properties>
</file>